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94.76mm;margin-top:66.17mm;width:40.60mm;height:0.51mm;margin-left:94.76mm;margin-top:66.17mm;width:40.60mm;height:0.51mm;z-index:-1;mso-position-horizontal-relative:page;mso-position-vertical-relative:page;" coordsize="100000,100000" path="m0,100000l100000,100000l100000,0l0,0l0,100000xnse" fillcolor="#ff0000" strokecolor="#000000" strokeweight="0.00mm">
            <w10:wrap anchorx="page" anchory="page"/>
          </v:shape>
        </w:pict>
      </w:r>
      <w:r>
        <w:pict>
          <v:shape id="" o:spid="" style="position:absolute;margin-left:81.00mm;margin-top:202.59mm;width:92.98mm;height:0.30mm;margin-left:81.00mm;margin-top:202.59mm;width:92.98mm;height:0.30mm;z-index:-1;mso-position-horizontal-relative:page;mso-position-vertical-relative:page;" coordsize="100000,100000" path="m0,100000l100000,100000l100000,0l0,0l0,100000xnfe" fillcolor="#000000" strokecolor="#000000" strokeweight="0.00mm">
            <w10:wrap anchorx="page" anchory="page"/>
          </v:shape>
        </w:pict>
      </w:r>
      <w:r>
        <w:pict>
          <v:shape id="" o:spid="" style="position:absolute;margin-left:35.74mm;margin-top:207.88mm;width:126.13mm;height:5.00mm;margin-left:35.74mm;margin-top:207.88mm;width:126.13mm;height:5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1mm;margin-top:212.75mm;width:144.59mm;height:5.00mm;margin-left:25.41mm;margin-top:212.75mm;width:144.59mm;height:5.00mm;z-index:-1;mso-position-horizontal-relative:page;mso-position-vertical-relative:page;" coordsize="100000,100000" path="m0,100000l100000,100000l100000,0l0,0l0,100000xnse" fillcolor="#ffffff" strokecolor="#ff0000" strokeweight="0.00mm">
            <w10:wrap anchorx="page" anchory="page"/>
          </v:shape>
        </w:pict>
      </w:r>
      <w:r>
        <w:pict>
          <v:shape id="" o:spid="" style="position:absolute;margin-left:25.41mm;margin-top:217.58mm;width:26.08mm;height:5.08mm;margin-left:25.41mm;margin-top:217.58mm;width:26.08mm;height:5.08mm;z-index:-1;mso-position-horizontal-relative:page;mso-position-vertical-relative:page;" coordsize="100000,100000" path="m0,100000l100000,100000l100000,0l0,0l0,100000xnse" fillcolor="#ffffff" strokecolor="#ff0000" strokeweight="0.00mm">
            <w10:wrap anchorx="page" anchory="page"/>
          </v:shape>
        </w:pict>
      </w:r>
      <w:r>
        <w:pict>
          <v:shape id="" o:spid="" style="position:absolute;margin-left:49.20mm;margin-top:246.58mm;width:21.18mm;height:0.30mm;margin-left:49.20mm;margin-top:246.58mm;width:21.18mm;height:0.30mm;z-index:-1;mso-position-horizontal-relative:page;mso-position-vertical-relative:page;" coordsize="100000,100000" path="m0,100000l99999,100000l99999,0l0,0l0,100000xnfe" fillcolor="#000000" strokecolor="#000000" strokeweight="0.00mm">
            <w10:wrap anchorx="page" anchory="page"/>
          </v:shape>
        </w:pict>
      </w:r>
    </w:p>
    <w:p>
      <w:pPr>
        <w:spacing w:before="1424" w:line="361" w:lineRule="exact"/>
        <w:ind w:left="3588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This Notice is to all involved within,</w:t>
      </w:r>
    </w:p>
    <w:p>
      <w:pPr>
        <w:spacing w:before="0" w:line="369" w:lineRule="exact"/>
        <w:ind w:left="2414"/>
      </w:pPr>
      <w:r>
        <w:rPr>
          <w:b w:val="true"/>
          <w:spacing w:val="5"/>
          <w:sz w:val="31"/>
          <w:szCs w:val="31"/>
          <w:rFonts w:ascii="Arial" w:hAnsi="Arial" w:cs="Arial"/>
          <w:color w:val="000000"/>
        </w:rPr>
        <w:t xml:space="preserve">Belligerent Queensland Government Councils.</w:t>
      </w:r>
    </w:p>
    <w:p>
      <w:pPr>
        <w:spacing w:before="0" w:line="72" w:lineRule="exact"/>
        <w:ind w:left="5953"/>
      </w:pPr>
      <w:r>
        <w:rPr>
          <w:b w:val="true"/>
          <w:sz w:val="7"/>
          <w:szCs w:val="7"/>
          <w:rFonts w:ascii="Arial" w:hAnsi="Arial" w:cs="Arial"/>
          <w:color w:val="000000"/>
        </w:rPr>
        <w:t xml:space="preserve"/>
      </w:r>
    </w:p>
    <w:p>
      <w:pPr>
        <w:spacing w:before="0" w:line="340" w:lineRule="exact"/>
        <w:ind w:left="4304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Chief Executive Officer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’s</w:t>
      </w:r>
    </w:p>
    <w:p>
      <w:pPr>
        <w:spacing w:before="0" w:line="74" w:lineRule="exact"/>
        <w:ind w:left="5953"/>
      </w:pPr>
      <w:r>
        <w:rPr>
          <w:b w:val="true"/>
          <w:sz w:val="7"/>
          <w:szCs w:val="7"/>
          <w:rFonts w:ascii="Arial" w:hAnsi="Arial" w:cs="Arial"/>
          <w:color w:val="000000"/>
        </w:rPr>
        <w:t xml:space="preserve"/>
      </w:r>
    </w:p>
    <w:p>
      <w:pPr>
        <w:spacing w:before="0" w:line="337" w:lineRule="exact"/>
        <w:ind w:left="5144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Counsellors</w:t>
      </w:r>
    </w:p>
    <w:p>
      <w:pPr>
        <w:spacing w:before="0" w:line="169" w:lineRule="exact"/>
        <w:ind w:left="5953"/>
      </w:pPr>
      <w:r>
        <w:rPr>
          <w:b w:val="true"/>
          <w:sz w:val="16"/>
          <w:szCs w:val="16"/>
          <w:rFonts w:ascii="Arial" w:hAnsi="Arial" w:cs="Arial"/>
          <w:color w:val="000000"/>
        </w:rPr>
        <w:t xml:space="preserve"/>
      </w:r>
    </w:p>
    <w:p>
      <w:pPr>
        <w:spacing w:before="0" w:line="336" w:lineRule="exact"/>
        <w:ind w:left="4561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LAWFUL NOTICE OF</w:t>
      </w:r>
    </w:p>
    <w:p>
      <w:pPr>
        <w:spacing w:before="0" w:line="321" w:lineRule="exact"/>
        <w:ind w:left="2786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Stop and Desist all Purported Lawful Fraternity.</w:t>
      </w:r>
    </w:p>
    <w:p>
      <w:pPr>
        <w:spacing w:before="0" w:line="340" w:lineRule="exact"/>
        <w:ind w:left="1807"/>
      </w:pPr>
      <w:r>
        <w:rPr>
          <w:sz w:val="30"/>
          <w:szCs w:val="30"/>
          <w:rFonts w:ascii="Arial" w:hAnsi="Arial" w:cs="Arial"/>
          <w:color w:val="000000"/>
        </w:rPr>
        <w:t xml:space="preserve">Acts of Treason, Treachery, Sabotage on Queensland People.</w:t>
      </w:r>
    </w:p>
    <w:p>
      <w:pPr>
        <w:spacing w:before="0" w:line="327" w:lineRule="exact"/>
        <w:ind w:left="1642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This is a lawful notice.</w:t>
      </w:r>
      <w:r>
        <w:rPr>
          <w:b w:val="true"/>
          <w:sz w:val="28"/>
          <w:szCs w:val="28"/>
          <w:rFonts w:ascii="Arial" w:hAnsi="Arial" w:cs="Arial"/>
          <w:color w:val="000000"/>
          <w:spacing w:val="3"/>
        </w:rPr>
        <w:t xml:space="preserve"> </w:t>
      </w:r>
      <w:r>
        <w:rPr>
          <w:sz w:val="28"/>
          <w:szCs w:val="28"/>
          <w:rFonts w:ascii="Arial" w:hAnsi="Arial" w:cs="Arial"/>
          <w:color w:val="000000"/>
        </w:rPr>
        <w:t xml:space="preserve">Please read it carefully. It informs you and all</w:t>
      </w:r>
    </w:p>
    <w:p>
      <w:pPr>
        <w:spacing w:before="0" w:line="315" w:lineRule="exact"/>
        <w:ind w:left="1478"/>
      </w:pPr>
      <w:r>
        <w:rPr>
          <w:sz w:val="28"/>
          <w:szCs w:val="28"/>
          <w:rFonts w:ascii="Arial" w:hAnsi="Arial" w:cs="Arial"/>
          <w:color w:val="000000"/>
        </w:rPr>
        <w:t xml:space="preserve">concerned recipients of this notice.</w:t>
      </w:r>
      <w:r>
        <w:rPr>
          <w:sz w:val="28"/>
          <w:szCs w:val="28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It means what it says.</w:t>
      </w:r>
      <w:r>
        <w:rPr>
          <w:b w:val="true"/>
          <w:sz w:val="28"/>
          <w:szCs w:val="28"/>
          <w:rFonts w:ascii="Arial" w:hAnsi="Arial" w:cs="Arial"/>
          <w:color w:val="000000"/>
          <w:spacing w:val="2"/>
        </w:rPr>
        <w:t xml:space="preserve"> </w:t>
      </w:r>
      <w:r>
        <w:rPr>
          <w:sz w:val="28"/>
          <w:szCs w:val="28"/>
          <w:rFonts w:ascii="Arial" w:hAnsi="Arial" w:cs="Arial"/>
          <w:color w:val="000000"/>
        </w:rPr>
        <w:t xml:space="preserve">There are no</w:t>
      </w:r>
    </w:p>
    <w:p>
      <w:pPr>
        <w:spacing w:before="0" w:line="321" w:lineRule="exact"/>
        <w:ind w:left="2124"/>
      </w:pPr>
      <w:r>
        <w:rPr>
          <w:sz w:val="28"/>
          <w:szCs w:val="28"/>
          <w:rFonts w:ascii="Arial" w:hAnsi="Arial" w:cs="Arial"/>
          <w:color w:val="000000"/>
        </w:rPr>
        <w:t xml:space="preserve">hidden meanings or interpretations beyond the simple English</w:t>
      </w:r>
    </w:p>
    <w:p>
      <w:pPr>
        <w:spacing w:before="0" w:line="324" w:lineRule="exact"/>
        <w:ind w:left="4801"/>
      </w:pPr>
      <w:r>
        <w:rPr>
          <w:sz w:val="28"/>
          <w:szCs w:val="28"/>
          <w:rFonts w:ascii="Arial" w:hAnsi="Arial" w:cs="Arial"/>
          <w:color w:val="000000"/>
        </w:rPr>
        <w:t xml:space="preserve">statements herein.</w:t>
      </w:r>
    </w:p>
    <w:p>
      <w:pPr>
        <w:spacing w:before="0" w:line="102" w:lineRule="exact"/>
        <w:ind w:left="5953"/>
      </w:pPr>
      <w:r>
        <w:rPr>
          <w:b w:val="true"/>
          <w:sz w:val="10"/>
          <w:szCs w:val="10"/>
          <w:rFonts w:ascii="Arial" w:hAnsi="Arial" w:cs="Arial"/>
          <w:color w:val="ff0000"/>
        </w:rPr>
        <w:t xml:space="preserve"/>
      </w:r>
    </w:p>
    <w:p>
      <w:pPr>
        <w:spacing w:before="0" w:line="341" w:lineRule="exact"/>
        <w:ind w:left="1457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SILENCE IS ACQUIESCENCE, AGREEMENT AND DISHONOR - THIS</w:t>
      </w:r>
    </w:p>
    <w:p>
      <w:pPr>
        <w:spacing w:before="0" w:line="321" w:lineRule="exact"/>
        <w:ind w:left="3574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IS A SELF-EXECUTING DOCUMENT</w:t>
      </w:r>
    </w:p>
    <w:p>
      <w:pPr>
        <w:spacing w:before="0" w:line="321" w:lineRule="exact"/>
        <w:ind w:left="1829"/>
      </w:pPr>
      <w:r>
        <w:rPr>
          <w:b w:val="true"/>
          <w:sz w:val="28"/>
          <w:szCs w:val="28"/>
          <w:rFonts w:ascii="Arial" w:hAnsi="Arial" w:cs="Arial"/>
          <w:color w:val="ff0000"/>
        </w:rPr>
        <w:t xml:space="preserve">Within the Universal Maxims of Law, equality before the law is</w:t>
      </w:r>
    </w:p>
    <w:p>
      <w:pPr>
        <w:spacing w:before="0" w:line="321" w:lineRule="exact"/>
        <w:ind w:left="2366"/>
      </w:pPr>
      <w:r>
        <w:rPr>
          <w:b w:val="true"/>
          <w:sz w:val="28"/>
          <w:szCs w:val="28"/>
          <w:rFonts w:ascii="Arial" w:hAnsi="Arial" w:cs="Arial"/>
          <w:color w:val="ff0000"/>
        </w:rPr>
        <w:t xml:space="preserve">paramount and Notice to Principal is Notice to Agent /</w:t>
      </w:r>
    </w:p>
    <w:p>
      <w:pPr>
        <w:spacing w:before="0" w:line="321" w:lineRule="exact"/>
        <w:ind w:left="3456"/>
      </w:pPr>
      <w:r>
        <w:rPr>
          <w:b w:val="true"/>
          <w:sz w:val="28"/>
          <w:szCs w:val="28"/>
          <w:rFonts w:ascii="Arial" w:hAnsi="Arial" w:cs="Arial"/>
          <w:color w:val="ff0000"/>
        </w:rPr>
        <w:t xml:space="preserve">Notice to Agent is Notice to Principal.</w:t>
      </w:r>
    </w:p>
    <w:p>
      <w:pPr>
        <w:spacing w:before="0" w:line="70" w:lineRule="exact"/>
        <w:ind w:left="1440"/>
      </w:pPr>
      <w:r>
        <w:rPr>
          <w:sz w:val="7"/>
          <w:szCs w:val="7"/>
          <w:rFonts w:ascii="Times New Roman" w:hAnsi="Times New Roman" w:cs="Times New Roman"/>
          <w:color w:val="000000"/>
        </w:rPr>
        <w:t xml:space="preserve"/>
      </w:r>
    </w:p>
    <w:p>
      <w:pPr>
        <w:spacing w:before="0" w:line="28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addressed parties jointly and severally and applicable to all Successors,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Nominees and/or Assigns in your own individual and private capacity.</w:t>
      </w:r>
    </w:p>
    <w:p>
      <w:pPr>
        <w:spacing w:before="0" w:line="131" w:lineRule="exact"/>
        <w:ind w:left="1440"/>
      </w:pPr>
      <w:r>
        <w:rPr>
          <w:sz w:val="12"/>
          <w:szCs w:val="12"/>
          <w:rFonts w:ascii="Arial" w:hAnsi="Arial" w:cs="Arial"/>
          <w:color w:val="000000"/>
        </w:rPr>
        <w:t xml:space="preserve"/>
      </w:r>
    </w:p>
    <w:p>
      <w:pPr>
        <w:spacing w:before="0" w:line="281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Attention To:</w:t>
      </w:r>
    </w:p>
    <w:p>
      <w:pPr>
        <w:spacing w:before="0" w:line="275" w:lineRule="exact"/>
        <w:ind w:left="5953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0" w:line="276" w:lineRule="exact"/>
        <w:ind w:left="3958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  <w:r>
        <w:rPr>
          <w:sz w:val="24"/>
          <w:szCs w:val="24"/>
          <w:rFonts w:ascii="Arial" w:hAnsi="Arial" w:cs="Arial"/>
          <w:color w:val="000000"/>
          <w:spacing w:val="296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Photo of</w:t>
      </w:r>
    </w:p>
    <w:p>
      <w:pPr>
        <w:spacing w:before="0" w:line="275" w:lineRule="exact"/>
        <w:ind w:left="3919"/>
      </w:pPr>
      <w:r>
        <w:rPr>
          <w:sz w:val="24"/>
          <w:szCs w:val="24"/>
          <w:rFonts w:ascii="Arial" w:hAnsi="Arial" w:cs="Arial"/>
          <w:color w:val="000000"/>
        </w:rPr>
        <w:t xml:space="preserve">Belligerent</w:t>
      </w:r>
    </w:p>
    <w:p>
      <w:pPr>
        <w:spacing w:before="0" w:line="276" w:lineRule="exact"/>
        <w:ind w:left="4047"/>
      </w:pPr>
      <w:r>
        <w:rPr>
          <w:sz w:val="24"/>
          <w:szCs w:val="24"/>
          <w:rFonts w:ascii="Arial" w:hAnsi="Arial" w:cs="Arial"/>
          <w:color w:val="000000"/>
        </w:rPr>
        <w:t xml:space="preserve">member</w:t>
      </w:r>
    </w:p>
    <w:p>
      <w:pPr>
        <w:spacing w:before="0" w:line="276" w:lineRule="exact"/>
        <w:ind w:left="5953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0" w:line="276" w:lineRule="exact"/>
        <w:ind w:left="5953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0" w:line="276" w:lineRule="exact"/>
        <w:ind w:left="5953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If in doubt in respect to any of the within mentioned matters, it is wise to seek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independent lawful advice as ignorance of the law is no excuse and no defence.</w:t>
      </w:r>
    </w:p>
    <w:p>
      <w:pPr>
        <w:spacing w:before="2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ff0000"/>
        </w:rPr>
        <w:t xml:space="preserve">YOU</w:t>
      </w:r>
      <w:r>
        <w:rPr>
          <w:b w:val="true"/>
          <w:sz w:val="24"/>
          <w:szCs w:val="24"/>
          <w:rFonts w:ascii="Arial" w:hAnsi="Arial" w:cs="Arial"/>
          <w:color w:val="ff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ff0000"/>
        </w:rPr>
        <w:t xml:space="preserve">HAVE BEEN NOTICED AND WARNED: DO NO HARM or DO SO</w:t>
      </w:r>
    </w:p>
    <w:p>
      <w:pPr>
        <w:spacing w:before="0" w:line="27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ff0000"/>
        </w:rPr>
        <w:t xml:space="preserve">KNOWINGLY AND</w:t>
      </w:r>
      <w:r>
        <w:rPr>
          <w:b w:val="true"/>
          <w:sz w:val="24"/>
          <w:szCs w:val="24"/>
          <w:rFonts w:ascii="Arial" w:hAnsi="Arial" w:cs="Arial"/>
          <w:color w:val="ff0000"/>
          <w:spacing w:val="-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ff0000"/>
        </w:rPr>
        <w:t xml:space="preserve">WILFULLY AT YOUR OWN RISK AND TO YOUR OWN</w:t>
      </w:r>
    </w:p>
    <w:p>
      <w:pPr>
        <w:spacing w:before="0" w:line="273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ff0000"/>
        </w:rPr>
        <w:t xml:space="preserve">DETRIMENT!</w:t>
      </w:r>
    </w:p>
    <w:p>
      <w:pPr>
        <w:spacing w:before="25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We, and many others, look forward to receiving an appropriate and urgent response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this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open correspondence (not private/not confidential)</w:t>
      </w:r>
      <w:r>
        <w:rPr>
          <w:b w:val="true"/>
          <w:sz w:val="24"/>
          <w:szCs w:val="24"/>
          <w:rFonts w:ascii="Arial" w:hAnsi="Arial" w:cs="Arial"/>
          <w:color w:val="000000"/>
          <w:spacing w:val="6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written and sent</w:t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without malice, vexation, frivolity, or ill-will, and with all natural, indefeasible, and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unalienable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‘</w:t>
      </w:r>
      <w:r>
        <w:rPr>
          <w:sz w:val="24"/>
          <w:szCs w:val="24"/>
          <w:rFonts w:ascii="Arial" w:hAnsi="Arial" w:cs="Arial"/>
          <w:color w:val="000000"/>
        </w:rPr>
        <w:t xml:space="preserve">God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Given’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rights, blessings, freedoms and liberties reserved - always</w:t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without recourse.</w:t>
      </w:r>
    </w:p>
    <w:p>
      <w:pPr>
        <w:spacing w:before="2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reserve all our rights to pursue legal remedy against all parties in their private</w:t>
      </w:r>
    </w:p>
    <w:p>
      <w:pPr>
        <w:spacing w:before="0" w:line="27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public capacities for all harassment, harm and stress etc., past present and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future in a Court of competent jurisdiction.</w:t>
      </w:r>
    </w:p>
    <w:p>
      <w:pPr>
        <w:spacing w:before="156" w:line="308" w:lineRule="exact"/>
        <w:ind w:left="9239"/>
      </w:pPr>
      <w:r>
        <w:rPr>
          <w:sz w:val="24"/>
          <w:szCs w:val="24"/>
          <w:rFonts w:ascii="Arial" w:hAnsi="Arial" w:cs="Arial"/>
          <w:color w:val="000000"/>
        </w:rPr>
        <w:t xml:space="preserve">Page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5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ectPr>
          <w:pgSz w:w="11906" w:h="16838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64.57mm;margin-top:141.45mm;width:80.92mm;height:0.89mm;margin-left:64.57mm;margin-top:141.45mm;width:80.92mm;height:0.89mm;z-index:-1;mso-position-horizontal-relative:page;mso-position-vertical-relative:page;" coordsize="100000,100000" path="m0,100000l100000,100000l100000,0l0,0l0,100000xnse" fillcolor="#000000" strokecolor="#000000" strokeweight="0.00mm">
            <w10:wrap anchorx="page" anchory="page"/>
          </v:shape>
        </w:pict>
      </w:r>
      <w:r>
        <w:pict>
          <v:shape id="" o:spid="" style="position:absolute;margin-left:91.80mm;margin-top:153.01mm;width:49.41mm;height:0.76mm;margin-left:91.80mm;margin-top:153.01mm;width:49.41mm;height:0.76mm;z-index:-1;mso-position-horizontal-relative:page;mso-position-vertical-relative:page;" coordsize="100000,100000" path="m0,99999l99999,99999l99999,0l0,0l0,99999xnse" fillcolor="#ff0000" strokecolor="#000000" strokeweight="0.00mm">
            <w10:wrap anchorx="page" anchory="page"/>
          </v:shape>
        </w:pict>
      </w:r>
      <w:r>
        <w:pict>
          <v:shape id="" o:spid="" style="position:absolute;margin-left:50.98mm;margin-top:167.62mm;width:15.32mm;height:0.76mm;margin-left:50.98mm;margin-top:167.62mm;width:15.32mm;height:0.76mm;z-index:-1;mso-position-horizontal-relative:page;mso-position-vertical-relative:page;" coordsize="100000,100000" path="m0,99999l100000,99999l100000,0l0,0l0,99999xnse" fillcolor="#ff0000" strokecolor="#000000" strokeweight="0.00mm">
            <w10:wrap anchorx="page" anchory="page"/>
          </v:shape>
        </w:pict>
      </w:r>
      <w:r>
        <w:pict>
          <v:shape id="" o:spid="" style="position:absolute;margin-left:143.75mm;margin-top:167.62mm;width:15.32mm;height:0.76mm;margin-left:143.75mm;margin-top:167.62mm;width:15.32mm;height:0.76mm;z-index:-1;mso-position-horizontal-relative:page;mso-position-vertical-relative:page;" coordsize="100000,100000" path="m0,99999l100000,99999l100000,0l0,0l0,99999xnse" fillcolor="#ff0000" strokecolor="#000000" strokeweight="0.00mm">
            <w10:wrap anchorx="page" anchory="page"/>
          </v:shape>
        </w:pict>
      </w:r>
      <w:r>
        <w:pict>
          <v:shape id="" o:spid="" style="position:absolute;margin-left:148.11mm;margin-top:187.18mm;width:11.60mm;height:0.59mm;margin-left:148.11mm;margin-top:187.18mm;width:11.60mm;height:0.59mm;z-index:-1;mso-position-horizontal-relative:page;mso-position-vertical-relative:page;" coordsize="100000,100000" path="m0,100000l100000,100000l100000,0l0,0l0,100000xnse" fillcolor="#ff0000" strokecolor="#000000" strokeweight="0.00mm">
            <w10:wrap anchorx="page" anchory="page"/>
          </v:shape>
        </w:pict>
      </w:r>
      <w:r>
        <w:pict>
          <v:shape id="" type="" style="position:absolute;margin-left:25.40mm;margin-top:65.97mm;width:170.16mm;height:64.89mm;z-index:-1;mso-position-horizontal-relative:page;mso-position-vertical-relative:page" filled="f">
            <v:imagedata r:id="rId11" o:title=""/>
          </v:shape>
        </w:pict>
      </w:r>
      <w:r>
        <w:pict>
          <v:shape id="" type="" style="position:absolute;margin-left:25.40mm;margin-top:194.34mm;width:172.28mm;height:72.59mm;z-index:-1;mso-position-horizontal-relative:page;mso-position-vertical-relative:page" filled="f">
            <v:imagedata r:id="rId12" o:title=""/>
          </v:shape>
        </w:pict>
      </w:r>
    </w:p>
    <w:p>
      <w:pPr>
        <w:spacing w:before="1419" w:line="515" w:lineRule="exact"/>
        <w:ind w:left="1649"/>
      </w:pPr>
      <w:r>
        <w:rPr>
          <w:b w:val="true"/>
          <w:sz w:val="40"/>
          <w:szCs w:val="40"/>
          <w:rFonts w:ascii="Arial" w:hAnsi="Arial" w:cs="Arial"/>
          <w:color w:val="000000"/>
        </w:rPr>
        <w:t xml:space="preserve">The Peoples Queensland as an Original State</w:t>
      </w:r>
    </w:p>
    <w:p>
      <w:pPr>
        <w:spacing w:before="0" w:line="461" w:lineRule="exact"/>
        <w:ind w:left="2628"/>
      </w:pPr>
      <w:r>
        <w:rPr>
          <w:b w:val="true"/>
          <w:sz w:val="40"/>
          <w:szCs w:val="40"/>
          <w:rFonts w:ascii="Arial" w:hAnsi="Arial" w:cs="Arial"/>
          <w:color w:val="000000"/>
        </w:rPr>
        <w:t xml:space="preserve">as part of the Commonwealth at its</w:t>
      </w:r>
    </w:p>
    <w:p>
      <w:pPr>
        <w:spacing w:before="0" w:line="458" w:lineRule="exact"/>
        <w:ind w:left="4553"/>
      </w:pPr>
      <w:r>
        <w:rPr>
          <w:b w:val="true"/>
          <w:sz w:val="40"/>
          <w:szCs w:val="40"/>
          <w:rFonts w:ascii="Arial" w:hAnsi="Arial" w:cs="Arial"/>
          <w:color w:val="000000"/>
        </w:rPr>
        <w:t xml:space="preserve">establishment.</w:t>
      </w:r>
    </w:p>
    <w:p>
      <w:pPr>
        <w:spacing w:before="0" w:line="159" w:lineRule="exact"/>
        <w:ind w:left="5953"/>
      </w:pPr>
      <w:r>
        <w:rPr>
          <w:b w:val="true"/>
          <w:sz w:val="16"/>
          <w:szCs w:val="16"/>
          <w:rFonts w:ascii="Arial" w:hAnsi="Arial" w:cs="Arial"/>
          <w:color w:val="000000"/>
        </w:rPr>
        <w:t xml:space="preserve"/>
      </w:r>
    </w:p>
    <w:p>
      <w:pPr>
        <w:spacing w:before="0" w:line="486" w:lineRule="exact"/>
        <w:ind w:left="3907"/>
      </w:pPr>
      <w:r>
        <w:rPr>
          <w:b w:val="true"/>
          <w:sz w:val="40"/>
          <w:szCs w:val="40"/>
          <w:rFonts w:ascii="Arial" w:hAnsi="Arial" w:cs="Arial"/>
          <w:color w:val="000000"/>
        </w:rPr>
        <w:t xml:space="preserve">Separation of Powers</w:t>
      </w:r>
    </w:p>
    <w:p>
      <w:pPr>
        <w:spacing w:before="0" w:line="156" w:lineRule="exact"/>
        <w:ind w:left="5953"/>
      </w:pPr>
      <w:r>
        <w:rPr>
          <w:b w:val="true"/>
          <w:sz w:val="16"/>
          <w:szCs w:val="16"/>
          <w:rFonts w:ascii="Arial" w:hAnsi="Arial" w:cs="Arial"/>
          <w:color w:val="000000"/>
        </w:rPr>
        <w:t xml:space="preserve"/>
      </w:r>
    </w:p>
    <w:p>
      <w:pPr>
        <w:spacing w:before="0" w:line="88" w:lineRule="exact"/>
        <w:ind w:left="1440"/>
      </w:pPr>
      <w:r>
        <w:rPr>
          <w:sz w:val="7"/>
          <w:szCs w:val="7"/>
          <w:rFonts w:ascii="Arial" w:hAnsi="Arial" w:cs="Arial"/>
          <w:color w:val="000000"/>
        </w:rPr>
        <w:t xml:space="preserve"/>
      </w:r>
    </w:p>
    <w:p>
      <w:pPr>
        <w:spacing w:before="3378" w:line="373" w:lineRule="exact"/>
        <w:ind w:left="5953"/>
      </w:pPr>
      <w:r>
        <w:rPr>
          <w:sz w:val="7"/>
          <w:szCs w:val="7"/>
          <w:rFonts w:ascii="Arial" w:hAnsi="Arial" w:cs="Arial"/>
          <w:color w:val="000000"/>
        </w:rPr>
        <w:t xml:space="preserve"/>
      </w:r>
    </w:p>
    <w:p>
      <w:pPr>
        <w:spacing w:before="1" w:line="617" w:lineRule="exact"/>
        <w:ind w:left="3660"/>
      </w:pPr>
      <w:r>
        <w:rPr>
          <w:b w:val="true"/>
          <w:sz w:val="48"/>
          <w:szCs w:val="48"/>
          <w:rFonts w:ascii="Arial" w:hAnsi="Arial" w:cs="Arial"/>
          <w:color w:val="ff0000"/>
        </w:rPr>
        <w:t xml:space="preserve">Treason from within</w:t>
      </w:r>
    </w:p>
    <w:p>
      <w:pPr>
        <w:spacing w:before="0" w:line="55" w:lineRule="exact"/>
        <w:ind w:left="5953"/>
      </w:pPr>
      <w:r>
        <w:rPr>
          <w:sz w:val="7"/>
          <w:szCs w:val="7"/>
          <w:rFonts w:ascii="Arial" w:hAnsi="Arial" w:cs="Arial"/>
          <w:color w:val="000000"/>
        </w:rPr>
        <w:t xml:space="preserve"/>
      </w:r>
    </w:p>
    <w:p>
      <w:pPr>
        <w:spacing w:before="0" w:line="91" w:lineRule="exact"/>
        <w:ind w:left="5953"/>
      </w:pPr>
      <w:r>
        <w:rPr>
          <w:sz w:val="7"/>
          <w:szCs w:val="7"/>
          <w:rFonts w:ascii="Arial" w:hAnsi="Arial" w:cs="Arial"/>
          <w:color w:val="000000"/>
        </w:rPr>
        <w:t xml:space="preserve"/>
      </w:r>
    </w:p>
    <w:p>
      <w:pPr>
        <w:spacing w:before="0" w:line="466" w:lineRule="exact"/>
        <w:ind w:left="1798"/>
      </w:pPr>
      <w:r>
        <w:rPr>
          <w:b w:val="true"/>
          <w:sz w:val="31"/>
          <w:szCs w:val="31"/>
          <w:rFonts w:ascii="Arial" w:hAnsi="Arial" w:cs="Arial"/>
          <w:color w:val="000000"/>
        </w:rPr>
        <w:t xml:space="preserve">Only Political Parties</w:t>
      </w:r>
      <w:r>
        <w:rPr>
          <w:b w:val="true"/>
          <w:sz w:val="31"/>
          <w:szCs w:val="31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40"/>
          <w:szCs w:val="40"/>
          <w:rFonts w:ascii="Arial" w:hAnsi="Arial" w:cs="Arial"/>
          <w:color w:val="000000"/>
        </w:rPr>
        <w:t xml:space="preserve">(Not the People)</w:t>
      </w:r>
      <w:r>
        <w:rPr>
          <w:b w:val="true"/>
          <w:sz w:val="40"/>
          <w:szCs w:val="40"/>
          <w:rFonts w:ascii="Arial" w:hAnsi="Arial" w:cs="Arial"/>
          <w:color w:val="000000"/>
          <w:spacing w:val="-21"/>
        </w:rPr>
        <w:t xml:space="preserve"> </w:t>
      </w:r>
      <w:r>
        <w:rPr>
          <w:b w:val="true"/>
          <w:sz w:val="31"/>
          <w:szCs w:val="31"/>
          <w:rFonts w:ascii="Arial" w:hAnsi="Arial" w:cs="Arial"/>
          <w:color w:val="000000"/>
        </w:rPr>
        <w:t xml:space="preserve">changed the</w:t>
      </w:r>
    </w:p>
    <w:p>
      <w:pPr>
        <w:spacing w:before="0" w:line="381" w:lineRule="exact"/>
        <w:ind w:left="2549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definition of Queensland in 1985 and created</w:t>
      </w:r>
    </w:p>
    <w:p>
      <w:pPr>
        <w:spacing w:before="0" w:line="471" w:lineRule="exact"/>
        <w:ind w:left="2890"/>
      </w:pPr>
      <w:r>
        <w:rPr>
          <w:b w:val="true"/>
          <w:sz w:val="40"/>
          <w:szCs w:val="40"/>
          <w:rFonts w:ascii="Arial" w:hAnsi="Arial" w:cs="Arial"/>
          <w:color w:val="000000"/>
        </w:rPr>
        <w:t xml:space="preserve">their</w:t>
      </w:r>
      <w:r>
        <w:rPr>
          <w:b w:val="true"/>
          <w:sz w:val="40"/>
          <w:szCs w:val="40"/>
          <w:rFonts w:ascii="Arial" w:hAnsi="Arial" w:cs="Arial"/>
          <w:color w:val="000000"/>
          <w:spacing w:val="-22"/>
        </w:rPr>
        <w:t xml:space="preserve"> </w:t>
      </w: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Queensland to the status to</w:t>
      </w:r>
      <w:r>
        <w:rPr>
          <w:b w:val="true"/>
          <w:sz w:val="31"/>
          <w:szCs w:val="31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40"/>
          <w:szCs w:val="40"/>
          <w:rFonts w:ascii="Arial" w:hAnsi="Arial" w:cs="Arial"/>
          <w:color w:val="000000"/>
        </w:rPr>
        <w:t xml:space="preserve">their</w:t>
      </w:r>
    </w:p>
    <w:p>
      <w:pPr>
        <w:spacing w:before="0" w:line="356" w:lineRule="exact"/>
        <w:ind w:left="2690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sovereign, independent and federal nation.</w:t>
      </w:r>
    </w:p>
    <w:p>
      <w:pPr>
        <w:spacing w:before="0" w:line="369" w:lineRule="exact"/>
        <w:ind w:left="2947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No Crown and Constitutional Authority</w:t>
      </w:r>
    </w:p>
    <w:p>
      <w:pPr>
        <w:spacing w:before="0" w:line="367" w:lineRule="exact"/>
        <w:ind w:left="2762"/>
      </w:pPr>
      <w:r>
        <w:rPr>
          <w:b w:val="true"/>
          <w:spacing w:val="5"/>
          <w:sz w:val="31"/>
          <w:szCs w:val="31"/>
          <w:rFonts w:ascii="Arial" w:hAnsi="Arial" w:cs="Arial"/>
          <w:color w:val="000000"/>
        </w:rPr>
        <w:t xml:space="preserve">Writing on paper, we are fighting the PEN.</w:t>
      </w:r>
    </w:p>
    <w:p>
      <w:pPr>
        <w:spacing w:before="0" w:line="268" w:lineRule="exact"/>
        <w:ind w:left="5953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0" w:line="78" w:lineRule="exact"/>
        <w:ind w:left="5953"/>
      </w:pPr>
      <w:r>
        <w:rPr>
          <w:sz w:val="7"/>
          <w:szCs w:val="7"/>
          <w:rFonts w:ascii="Arial" w:hAnsi="Arial" w:cs="Arial"/>
          <w:color w:val="000000"/>
        </w:rPr>
        <w:t xml:space="preserve"/>
      </w:r>
    </w:p>
    <w:p>
      <w:pPr>
        <w:spacing w:before="3884" w:line="297" w:lineRule="exact"/>
        <w:ind w:left="11222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356" w:line="308" w:lineRule="exact"/>
        <w:ind w:left="9239"/>
      </w:pPr>
      <w:r>
        <w:rPr>
          <w:sz w:val="24"/>
          <w:szCs w:val="24"/>
          <w:rFonts w:ascii="Arial" w:hAnsi="Arial" w:cs="Arial"/>
          <w:color w:val="000000"/>
        </w:rPr>
        <w:t xml:space="preserve">Page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5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ectPr>
          <w:pgSz w:w="11906" w:h="16838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78.00mm;margin-top:73.12mm;width:54.07mm;height:0.89mm;margin-left:78.00mm;margin-top:73.12mm;width:54.07mm;height:0.89mm;z-index:-1;mso-position-horizontal-relative:page;mso-position-vertical-relative:page;" coordsize="100000,100000" path="m0,100000l100000,100000l100000,0l0,0l0,100000xnse" fillcolor="#000000" strokecolor="#000000" strokeweight="0.00mm">
            <w10:wrap anchorx="page" anchory="page"/>
          </v:shape>
        </w:pict>
      </w:r>
      <w:r>
        <w:pict>
          <v:shape id="" o:spid="" style="position:absolute;margin-left:47.00mm;margin-top:95.30mm;width:114.44mm;height:0.59mm;margin-left:47.00mm;margin-top:95.30mm;width:114.44mm;height:0.59mm;z-index:-1;mso-position-horizontal-relative:page;mso-position-vertical-relative:page;" coordsize="100000,100000" path="m0,100000l99999,100000l99999,0l0,0l0,100000xnse" fillcolor="#ff0000" strokecolor="#000000" strokeweight="0.00mm">
            <w10:wrap anchorx="page" anchory="page"/>
          </v:shape>
        </w:pict>
      </w:r>
      <w:r>
        <w:pict>
          <v:shape id="" o:spid="" style="position:absolute;margin-left:103.01mm;margin-top:104.96mm;width:15.29mm;height:0.76mm;margin-left:103.01mm;margin-top:104.96mm;width:15.29mm;height:0.76mm;z-index:-1;mso-position-horizontal-relative:page;mso-position-vertical-relative:page;" coordsize="100000,100000" path="m0,100000l100000,100000l100000,0l0,0l0,100000xnse" fillcolor="#ff0000" strokecolor="#000000" strokeweight="0.00mm">
            <w10:wrap anchorx="page" anchory="page"/>
          </v:shape>
        </w:pict>
      </w:r>
      <w:r>
        <w:pict>
          <v:shape id="" type="" style="position:absolute;margin-left:88.73mm;margin-top:139.80mm;width:33.68mm;height:35.45mm;z-index:-1;mso-position-horizontal-relative:page;mso-position-vertical-relative:page" filled="f">
            <v:imagedata r:id="rId13" o:title=""/>
          </v:shape>
        </w:pict>
      </w:r>
      <w:r>
        <w:pict>
          <v:shape id="" type="" style="position:absolute;margin-left:87.39mm;margin-top:213.77mm;width:36.55mm;height:38.47mm;z-index:-1;mso-position-horizontal-relative:page;mso-position-vertical-relative:page" filled="f">
            <v:imagedata r:id="rId13" o:title=""/>
          </v:shape>
        </w:pict>
      </w:r>
    </w:p>
    <w:p>
      <w:pPr>
        <w:spacing w:before="1422" w:line="410" w:lineRule="exact"/>
        <w:ind w:left="2477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Political Parties Queensland to the status of a</w:t>
      </w:r>
    </w:p>
    <w:p>
      <w:pPr>
        <w:spacing w:before="0" w:line="367" w:lineRule="exact"/>
        <w:ind w:left="2690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sovereign, independent and federal nation.</w:t>
      </w:r>
    </w:p>
    <w:p>
      <w:pPr>
        <w:spacing w:before="0" w:line="369" w:lineRule="exact"/>
        <w:ind w:left="1608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They had to remove the Letters Patent 29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</w:t>
      </w:r>
      <w:r>
        <w:rPr>
          <w:b w:val="true"/>
          <w:sz w:val="24"/>
          <w:szCs w:val="24"/>
          <w:rFonts w:ascii="Arial" w:hAnsi="Arial" w:cs="Arial"/>
          <w:color w:val="000000"/>
          <w:spacing w:val="25"/>
        </w:rPr>
        <w:t xml:space="preserve"> </w:t>
      </w:r>
      <w:r>
        <w:rPr>
          <w:b w:val="true"/>
          <w:sz w:val="31"/>
          <w:szCs w:val="31"/>
          <w:rFonts w:ascii="Arial" w:hAnsi="Arial" w:cs="Arial"/>
          <w:color w:val="000000"/>
        </w:rPr>
        <w:t xml:space="preserve">October 1900,</w:t>
      </w:r>
    </w:p>
    <w:p>
      <w:pPr>
        <w:spacing w:before="0" w:line="367" w:lineRule="exact"/>
        <w:ind w:left="3252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Crown and Constitutional Authority</w:t>
      </w:r>
    </w:p>
    <w:p>
      <w:pPr>
        <w:spacing w:before="0" w:line="367" w:lineRule="exact"/>
        <w:ind w:left="2474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from the State Governor to give Royal assent.</w:t>
      </w:r>
    </w:p>
    <w:p>
      <w:pPr>
        <w:spacing w:before="0" w:line="369" w:lineRule="exact"/>
        <w:ind w:left="4450"/>
      </w:pPr>
      <w:r>
        <w:rPr>
          <w:b w:val="true"/>
          <w:sz w:val="31"/>
          <w:szCs w:val="31"/>
          <w:rFonts w:ascii="Arial" w:hAnsi="Arial" w:cs="Arial"/>
          <w:color w:val="000000"/>
        </w:rPr>
        <w:t xml:space="preserve">This was and still is</w:t>
      </w:r>
    </w:p>
    <w:p>
      <w:pPr>
        <w:spacing w:before="0" w:line="567" w:lineRule="exact"/>
        <w:ind w:left="4421"/>
      </w:pPr>
      <w:r>
        <w:rPr>
          <w:b w:val="true"/>
          <w:sz w:val="48"/>
          <w:szCs w:val="48"/>
          <w:rFonts w:ascii="Arial" w:hAnsi="Arial" w:cs="Arial"/>
          <w:color w:val="ff0000"/>
        </w:rPr>
        <w:t xml:space="preserve">High Treason</w:t>
      </w:r>
    </w:p>
    <w:p>
      <w:pPr>
        <w:spacing w:before="0" w:line="102" w:lineRule="exact"/>
        <w:ind w:left="5953"/>
      </w:pPr>
      <w:r>
        <w:rPr>
          <w:sz w:val="12"/>
          <w:szCs w:val="12"/>
          <w:rFonts w:ascii="Arial" w:hAnsi="Arial" w:cs="Arial"/>
          <w:color w:val="000000"/>
        </w:rPr>
        <w:t xml:space="preserve"/>
      </w:r>
    </w:p>
    <w:p>
      <w:pPr>
        <w:spacing w:before="0" w:line="385" w:lineRule="exact"/>
        <w:ind w:left="2904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Political Parties Queensland Acts tell us</w:t>
      </w:r>
    </w:p>
    <w:p>
      <w:pPr>
        <w:spacing w:before="0" w:line="369" w:lineRule="exact"/>
        <w:ind w:left="2292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all Acts from the Australia Acts forward are only</w:t>
      </w:r>
    </w:p>
    <w:p>
      <w:pPr>
        <w:spacing w:before="0" w:line="367" w:lineRule="exact"/>
        <w:ind w:left="2664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purported Acts with purported enactments,</w:t>
      </w:r>
    </w:p>
    <w:p>
      <w:pPr>
        <w:spacing w:before="0" w:line="72" w:lineRule="exact"/>
        <w:ind w:left="5953"/>
      </w:pPr>
      <w:r>
        <w:rPr>
          <w:b w:val="true"/>
          <w:sz w:val="7"/>
          <w:szCs w:val="7"/>
          <w:rFonts w:ascii="Arial" w:hAnsi="Arial" w:cs="Arial"/>
          <w:color w:val="000000"/>
        </w:rPr>
        <w:t xml:space="preserve"/>
      </w:r>
    </w:p>
    <w:p>
      <w:pPr>
        <w:spacing w:before="0" w:line="465" w:lineRule="exact"/>
        <w:ind w:left="1750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All Acts are created within</w:t>
      </w:r>
      <w:r>
        <w:rPr>
          <w:b w:val="true"/>
          <w:sz w:val="31"/>
          <w:szCs w:val="31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40"/>
          <w:szCs w:val="40"/>
          <w:rFonts w:ascii="Arial" w:hAnsi="Arial" w:cs="Arial"/>
          <w:color w:val="000000"/>
        </w:rPr>
        <w:t xml:space="preserve">their</w:t>
      </w:r>
      <w:r>
        <w:rPr>
          <w:b w:val="true"/>
          <w:sz w:val="40"/>
          <w:szCs w:val="40"/>
          <w:rFonts w:ascii="Arial" w:hAnsi="Arial" w:cs="Arial"/>
          <w:color w:val="000000"/>
          <w:spacing w:val="-21"/>
        </w:rPr>
        <w:t xml:space="preserve"> </w:t>
      </w:r>
      <w:r>
        <w:rPr>
          <w:b w:val="true"/>
          <w:sz w:val="31"/>
          <w:szCs w:val="31"/>
          <w:rFonts w:ascii="Arial" w:hAnsi="Arial" w:cs="Arial"/>
          <w:color w:val="000000"/>
        </w:rPr>
        <w:t xml:space="preserve">Political Party Private,</w:t>
      </w:r>
    </w:p>
    <w:p>
      <w:pPr>
        <w:spacing w:before="0" w:line="87" w:lineRule="exact"/>
        <w:ind w:left="5953"/>
      </w:pPr>
      <w:r>
        <w:rPr>
          <w:b w:val="true"/>
          <w:sz w:val="7"/>
          <w:szCs w:val="7"/>
          <w:rFonts w:ascii="Arial" w:hAnsi="Arial" w:cs="Arial"/>
          <w:color w:val="000000"/>
        </w:rPr>
        <w:t xml:space="preserve"/>
      </w:r>
    </w:p>
    <w:p>
      <w:pPr>
        <w:spacing w:before="0" w:line="388" w:lineRule="exact"/>
        <w:ind w:left="4131"/>
      </w:pPr>
      <w:r>
        <w:rPr>
          <w:b w:val="true"/>
          <w:sz w:val="31"/>
          <w:szCs w:val="31"/>
          <w:rFonts w:ascii="Arial" w:hAnsi="Arial" w:cs="Arial"/>
          <w:color w:val="000000"/>
        </w:rPr>
        <w:t xml:space="preserve">Queensland Parliament,</w:t>
      </w:r>
    </w:p>
    <w:p>
      <w:pPr>
        <w:spacing w:before="0" w:line="72" w:lineRule="exact"/>
        <w:ind w:left="5953"/>
      </w:pPr>
      <w:r>
        <w:rPr>
          <w:b w:val="true"/>
          <w:sz w:val="7"/>
          <w:szCs w:val="7"/>
          <w:rFonts w:ascii="Arial" w:hAnsi="Arial" w:cs="Arial"/>
          <w:color w:val="000000"/>
        </w:rPr>
        <w:t xml:space="preserve"/>
      </w:r>
    </w:p>
    <w:p>
      <w:pPr>
        <w:spacing w:before="0" w:line="385" w:lineRule="exact"/>
        <w:ind w:left="2818"/>
      </w:pPr>
      <w:r>
        <w:rPr>
          <w:b w:val="true"/>
          <w:sz w:val="31"/>
          <w:szCs w:val="31"/>
          <w:rFonts w:ascii="Arial" w:hAnsi="Arial" w:cs="Arial"/>
          <w:color w:val="000000"/>
        </w:rPr>
        <w:t xml:space="preserve">Private Acts</w:t>
      </w:r>
      <w:r>
        <w:rPr>
          <w:b w:val="true"/>
          <w:sz w:val="31"/>
          <w:szCs w:val="31"/>
          <w:rFonts w:ascii="Arial" w:hAnsi="Arial" w:cs="Arial"/>
          <w:color w:val="000000"/>
          <w:spacing w:val="-15"/>
        </w:rPr>
        <w:t xml:space="preserve"> </w:t>
      </w: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not to affect rights of others,</w:t>
      </w:r>
    </w:p>
    <w:p>
      <w:pPr>
        <w:spacing w:before="0" w:line="75" w:lineRule="exact"/>
        <w:ind w:left="5953"/>
      </w:pPr>
      <w:r>
        <w:rPr>
          <w:b w:val="true"/>
          <w:sz w:val="7"/>
          <w:szCs w:val="7"/>
          <w:rFonts w:ascii="Arial" w:hAnsi="Arial" w:cs="Arial"/>
          <w:color w:val="000000"/>
        </w:rPr>
        <w:t xml:space="preserve"/>
      </w:r>
    </w:p>
    <w:p>
      <w:pPr>
        <w:spacing w:before="0" w:line="385" w:lineRule="exact"/>
        <w:ind w:left="2102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None of these Acts have Crown and Constitutional</w:t>
      </w:r>
    </w:p>
    <w:p>
      <w:pPr>
        <w:spacing w:before="0" w:line="367" w:lineRule="exact"/>
        <w:ind w:left="3101"/>
      </w:pPr>
      <w:r>
        <w:rPr>
          <w:b w:val="true"/>
          <w:spacing w:val="5"/>
          <w:sz w:val="31"/>
          <w:szCs w:val="31"/>
          <w:rFonts w:ascii="Arial" w:hAnsi="Arial" w:cs="Arial"/>
          <w:color w:val="000000"/>
        </w:rPr>
        <w:t xml:space="preserve">Authority, therefore NO Royal assent.</w:t>
      </w:r>
    </w:p>
    <w:p>
      <w:pPr>
        <w:spacing w:before="0" w:line="168" w:lineRule="exact"/>
        <w:ind w:left="5953"/>
      </w:pPr>
      <w:r>
        <w:rPr>
          <w:sz w:val="16"/>
          <w:szCs w:val="16"/>
          <w:rFonts w:ascii="Arial" w:hAnsi="Arial" w:cs="Arial"/>
          <w:color w:val="000000"/>
        </w:rPr>
        <w:t xml:space="preserve"/>
      </w:r>
    </w:p>
    <w:p>
      <w:pPr>
        <w:spacing w:before="1652" w:line="410" w:lineRule="exact"/>
        <w:ind w:left="2897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  <w:r>
        <w:rPr>
          <w:sz w:val="24"/>
          <w:szCs w:val="24"/>
          <w:rFonts w:ascii="Arial" w:hAnsi="Arial" w:cs="Arial"/>
          <w:color w:val="000000"/>
          <w:spacing w:val="1919"/>
        </w:rPr>
        <w:t xml:space="preserve"> </w:t>
      </w:r>
      <w:r>
        <w:rPr>
          <w:b w:val="true"/>
          <w:sz w:val="31"/>
          <w:szCs w:val="31"/>
          <w:rFonts w:ascii="Arial" w:hAnsi="Arial" w:cs="Arial"/>
          <w:color w:val="000000"/>
        </w:rPr>
        <w:t xml:space="preserve">Treason Seal</w:t>
      </w:r>
    </w:p>
    <w:p>
      <w:pPr>
        <w:spacing w:before="0" w:line="399" w:lineRule="exact"/>
        <w:ind w:left="3365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Local Government Act 1993 No.70</w:t>
      </w:r>
    </w:p>
    <w:p>
      <w:pPr>
        <w:spacing w:before="0" w:line="26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PART 3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—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INTERPRETATION</w:t>
      </w:r>
    </w:p>
    <w:p>
      <w:pPr>
        <w:spacing w:before="0" w:line="253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˙Definitions</w:t>
      </w:r>
    </w:p>
    <w:p>
      <w:pPr>
        <w:spacing w:before="0" w:line="29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4.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this Act</w:t>
      </w:r>
      <w:r>
        <w:rPr>
          <w:sz w:val="24"/>
          <w:szCs w:val="24"/>
          <w:rFonts w:ascii="Arial" w:hAnsi="Arial" w:cs="Arial"/>
          <w:color w:val="000000"/>
        </w:rPr>
        <w:t xml:space="preserve">—</w:t>
      </w:r>
    </w:p>
    <w:p>
      <w:pPr>
        <w:spacing w:before="0" w:line="253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“local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government”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means a local government established under this Act;</w:t>
      </w:r>
    </w:p>
    <w:p>
      <w:pPr>
        <w:spacing w:before="0" w:line="293" w:lineRule="exact"/>
        <w:ind w:left="4198"/>
      </w:pPr>
      <w:r>
        <w:rPr>
          <w:sz w:val="24"/>
          <w:szCs w:val="24"/>
          <w:rFonts w:ascii="Arial" w:hAnsi="Arial" w:cs="Arial"/>
          <w:color w:val="000000"/>
        </w:rPr>
        <w:t xml:space="preserve">© The State of Queensland 1993</w:t>
      </w:r>
    </w:p>
    <w:p>
      <w:pPr>
        <w:spacing w:before="0" w:line="355" w:lineRule="exact"/>
        <w:ind w:left="3674"/>
      </w:pPr>
      <w:r>
        <w:rPr>
          <w:b w:val="true"/>
          <w:sz w:val="24"/>
          <w:szCs w:val="24"/>
          <w:rFonts w:ascii="Arial" w:hAnsi="Arial" w:cs="Arial"/>
          <w:color w:val="ff0000"/>
        </w:rPr>
        <w:t xml:space="preserve">Only Private Acts can be copyrighted</w:t>
      </w:r>
      <w:r>
        <w:rPr>
          <w:b w:val="true"/>
          <w:sz w:val="24"/>
          <w:szCs w:val="24"/>
          <w:rFonts w:ascii="Arial" w:hAnsi="Arial" w:cs="Arial"/>
          <w:color w:val="ff0000"/>
          <w:spacing w:val="4"/>
        </w:rPr>
        <w:t xml:space="preserve"> </w:t>
      </w:r>
      <w:r>
        <w:rPr>
          <w:sz w:val="31"/>
          <w:szCs w:val="31"/>
          <w:rFonts w:ascii="Arial" w:hAnsi="Arial" w:cs="Arial"/>
          <w:color w:val="ff0000"/>
        </w:rPr>
        <w:t xml:space="preserve">©</w:t>
      </w:r>
    </w:p>
    <w:p>
      <w:pPr>
        <w:spacing w:before="1843" w:line="410" w:lineRule="exact"/>
        <w:ind w:left="2887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  <w:r>
        <w:rPr>
          <w:sz w:val="24"/>
          <w:szCs w:val="24"/>
          <w:rFonts w:ascii="Arial" w:hAnsi="Arial" w:cs="Arial"/>
          <w:color w:val="000000"/>
          <w:spacing w:val="2006"/>
        </w:rPr>
        <w:t xml:space="preserve"> </w:t>
      </w:r>
      <w:r>
        <w:rPr>
          <w:b w:val="true"/>
          <w:sz w:val="31"/>
          <w:szCs w:val="31"/>
          <w:rFonts w:ascii="Arial" w:hAnsi="Arial" w:cs="Arial"/>
          <w:color w:val="000000"/>
        </w:rPr>
        <w:t xml:space="preserve">Treason Seal</w:t>
      </w:r>
    </w:p>
    <w:p>
      <w:pPr>
        <w:spacing w:before="0" w:line="396" w:lineRule="exact"/>
        <w:ind w:left="3062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Local Government Act 2009 Act No.17</w:t>
      </w:r>
    </w:p>
    <w:p>
      <w:pPr>
        <w:spacing w:before="0" w:line="265" w:lineRule="exact"/>
        <w:ind w:left="4438"/>
      </w:pPr>
      <w:r>
        <w:rPr>
          <w:sz w:val="24"/>
          <w:szCs w:val="24"/>
          <w:rFonts w:ascii="Arial" w:hAnsi="Arial" w:cs="Arial"/>
          <w:color w:val="000000"/>
        </w:rPr>
        <w:t xml:space="preserve">© State of Queensland 2009</w:t>
      </w:r>
    </w:p>
    <w:p>
      <w:pPr>
        <w:spacing w:before="0" w:line="355" w:lineRule="exact"/>
        <w:ind w:left="3674"/>
      </w:pPr>
      <w:r>
        <w:rPr>
          <w:b w:val="true"/>
          <w:sz w:val="24"/>
          <w:szCs w:val="24"/>
          <w:rFonts w:ascii="Arial" w:hAnsi="Arial" w:cs="Arial"/>
          <w:color w:val="ff0000"/>
        </w:rPr>
        <w:t xml:space="preserve">Only Private Acts can be copyrighted</w:t>
      </w:r>
      <w:r>
        <w:rPr>
          <w:b w:val="true"/>
          <w:sz w:val="24"/>
          <w:szCs w:val="24"/>
          <w:rFonts w:ascii="Arial" w:hAnsi="Arial" w:cs="Arial"/>
          <w:color w:val="ff0000"/>
          <w:spacing w:val="4"/>
        </w:rPr>
        <w:t xml:space="preserve"> </w:t>
      </w:r>
      <w:r>
        <w:rPr>
          <w:sz w:val="31"/>
          <w:szCs w:val="31"/>
          <w:rFonts w:ascii="Arial" w:hAnsi="Arial" w:cs="Arial"/>
          <w:color w:val="ff0000"/>
        </w:rPr>
        <w:t xml:space="preserve">©</w:t>
      </w:r>
    </w:p>
    <w:p>
      <w:pPr>
        <w:spacing w:before="168" w:line="308" w:lineRule="exact"/>
        <w:ind w:left="9239"/>
      </w:pPr>
      <w:r>
        <w:rPr>
          <w:sz w:val="24"/>
          <w:szCs w:val="24"/>
          <w:rFonts w:ascii="Arial" w:hAnsi="Arial" w:cs="Arial"/>
          <w:color w:val="000000"/>
        </w:rPr>
        <w:t xml:space="preserve">Page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3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5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ectPr>
          <w:pgSz w:w="11906" w:h="16838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1mm;margin-top:259.12mm;width:157.12mm;height:0.59mm;margin-left:25.41mm;margin-top:259.12mm;width:157.12mm;height:0.59mm;z-index:-1;mso-position-horizontal-relative:page;mso-position-vertical-relative:page;" coordsize="100000,100000" path="m0,100000l100000,100000l100000,0l0,0l0,100000xnse" fillcolor="#000000" strokecolor="#000000" strokeweight="0.00mm">
            <w10:wrap anchorx="page" anchory="page"/>
          </v:shape>
        </w:pict>
      </w:r>
      <w:r>
        <w:pict>
          <v:shape id="" o:spid="" style="position:absolute;margin-left:25.41mm;margin-top:265.63mm;width:154.03mm;height:0.59mm;margin-left:25.41mm;margin-top:265.63mm;width:154.03mm;height:0.59mm;z-index:-1;mso-position-horizontal-relative:page;mso-position-vertical-relative:page;" coordsize="100000,100000" path="m0,100000l100000,100000l100000,0l0,0l0,100000xnse" fillcolor="#000000" strokecolor="#000000" strokeweight="0.00mm">
            <w10:wrap anchorx="page" anchory="page"/>
          </v:shape>
        </w:pict>
      </w:r>
      <w:r>
        <w:pict>
          <v:shape id="" type="" style="position:absolute;margin-left:25.40mm;margin-top:44.87mm;width:168.73mm;height:162.76mm;z-index:-1;mso-position-horizontal-relative:page;mso-position-vertical-relative:page" filled="f">
            <v:imagedata r:id="rId14" o:title=""/>
          </v:shape>
        </w:pict>
      </w:r>
    </w:p>
    <w:p>
      <w:pPr>
        <w:spacing w:before="1420" w:line="564" w:lineRule="exact"/>
        <w:ind w:left="1663"/>
      </w:pPr>
      <w:r>
        <w:rPr>
          <w:b w:val="true"/>
          <w:spacing w:val="5"/>
          <w:sz w:val="43"/>
          <w:szCs w:val="43"/>
          <w:rFonts w:ascii="Arial" w:hAnsi="Arial" w:cs="Arial"/>
          <w:color w:val="000000"/>
        </w:rPr>
        <w:t xml:space="preserve">All these Political Party Queensland Acts</w:t>
      </w:r>
    </w:p>
    <w:p>
      <w:pPr>
        <w:spacing w:before="0" w:line="506" w:lineRule="exact"/>
        <w:ind w:left="2162"/>
      </w:pPr>
      <w:r>
        <w:rPr>
          <w:b w:val="true"/>
          <w:spacing w:val="4"/>
          <w:sz w:val="43"/>
          <w:szCs w:val="43"/>
          <w:rFonts w:ascii="Arial" w:hAnsi="Arial" w:cs="Arial"/>
          <w:color w:val="000000"/>
        </w:rPr>
        <w:t xml:space="preserve">are extortion rackets using</w:t>
      </w:r>
      <w:r>
        <w:rPr>
          <w:b w:val="true"/>
          <w:sz w:val="43"/>
          <w:szCs w:val="43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43"/>
          <w:szCs w:val="43"/>
          <w:rFonts w:ascii="Arial" w:hAnsi="Arial" w:cs="Arial"/>
          <w:color w:val="ff0000"/>
        </w:rPr>
        <w:t xml:space="preserve">Treason</w:t>
      </w:r>
      <w:r>
        <w:rPr>
          <w:b w:val="true"/>
          <w:sz w:val="43"/>
          <w:szCs w:val="43"/>
          <w:rFonts w:ascii="Arial" w:hAnsi="Arial" w:cs="Arial"/>
          <w:color w:val="000000"/>
        </w:rPr>
        <w:t xml:space="preserve">.</w:t>
      </w:r>
    </w:p>
    <w:p>
      <w:pPr>
        <w:spacing w:before="0" w:line="58" w:lineRule="exact"/>
        <w:ind w:left="5953"/>
      </w:pPr>
      <w:r>
        <w:rPr>
          <w:sz w:val="7"/>
          <w:szCs w:val="7"/>
          <w:rFonts w:ascii="Arial" w:hAnsi="Arial" w:cs="Arial"/>
          <w:color w:val="000000"/>
        </w:rPr>
        <w:t xml:space="preserve"/>
      </w:r>
    </w:p>
    <w:p>
      <w:pPr>
        <w:spacing w:before="8922" w:line="410" w:lineRule="exact"/>
        <w:ind w:left="11010"/>
      </w:pPr>
      <w:r>
        <w:rPr>
          <w:b w:val="true"/>
          <w:sz w:val="31"/>
          <w:szCs w:val="31"/>
          <w:rFonts w:ascii="Arial" w:hAnsi="Arial" w:cs="Arial"/>
          <w:color w:val="000000"/>
        </w:rPr>
        <w:t xml:space="preserve"/>
      </w:r>
    </w:p>
    <w:p>
      <w:pPr>
        <w:spacing w:before="0" w:line="241" w:lineRule="exact"/>
        <w:ind w:left="1440"/>
      </w:pPr>
      <w:r>
        <w:rPr>
          <w:sz w:val="28"/>
          <w:szCs w:val="28"/>
          <w:rFonts w:ascii="Arial" w:hAnsi="Arial" w:cs="Arial"/>
          <w:color w:val="000000"/>
        </w:rPr>
        <w:t xml:space="preserve"/>
      </w:r>
    </w:p>
    <w:p>
      <w:pPr>
        <w:spacing w:before="0" w:line="321" w:lineRule="exact"/>
        <w:ind w:left="1440"/>
      </w:pPr>
      <w:r>
        <w:rPr>
          <w:sz w:val="28"/>
          <w:szCs w:val="28"/>
          <w:rFonts w:ascii="Arial" w:hAnsi="Arial" w:cs="Arial"/>
          <w:color w:val="000000"/>
        </w:rPr>
        <w:t xml:space="preserve">I _ _  _ _  _ _ _ _ _ _ _ _ _ _ _ _ _ _ _ _ _ _ _ _ _ _ _ _ _ _ _ _ _ _ _ _ _</w:t>
      </w:r>
    </w:p>
    <w:p>
      <w:pPr>
        <w:spacing w:before="0" w:line="375" w:lineRule="exact"/>
        <w:ind w:left="1440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have transferred the guilt of knowledge of Treason to you</w:t>
      </w:r>
    </w:p>
    <w:p>
      <w:pPr>
        <w:spacing w:before="0" w:line="321" w:lineRule="exact"/>
        <w:ind w:left="1440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/>
      </w:r>
    </w:p>
    <w:p>
      <w:pPr>
        <w:spacing w:before="0" w:line="316" w:lineRule="exact"/>
        <w:ind w:left="1440"/>
      </w:pPr>
      <w:r>
        <w:rPr>
          <w:sz w:val="28"/>
          <w:szCs w:val="28"/>
          <w:rFonts w:ascii="Arial" w:hAnsi="Arial" w:cs="Arial"/>
          <w:color w:val="000000"/>
        </w:rPr>
        <w:t xml:space="preserve">_ _  _ _  _ _ _  _ _ _ _ _ _ _ _ _ _ _ _ _ _ _ _  _ _ _ _ _ _ _ _ _ _ _ _ _ _</w:t>
      </w:r>
    </w:p>
    <w:p>
      <w:pPr>
        <w:spacing w:before="0" w:line="174" w:lineRule="exact"/>
        <w:ind w:left="1440"/>
      </w:pPr>
      <w:r>
        <w:rPr>
          <w:sz w:val="16"/>
          <w:szCs w:val="16"/>
          <w:rFonts w:ascii="Arial" w:hAnsi="Arial" w:cs="Arial"/>
          <w:color w:val="000000"/>
        </w:rPr>
        <w:t xml:space="preserve"/>
      </w:r>
    </w:p>
    <w:p>
      <w:pPr>
        <w:spacing w:before="0" w:line="385" w:lineRule="exact"/>
        <w:ind w:left="1440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and to your heirs and successors.</w:t>
      </w:r>
    </w:p>
    <w:p>
      <w:pPr>
        <w:spacing w:before="0" w:line="367" w:lineRule="exact"/>
        <w:ind w:left="3473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Political Parties are the Republic</w:t>
      </w:r>
    </w:p>
    <w:p>
      <w:pPr>
        <w:spacing w:before="0" w:line="367" w:lineRule="exact"/>
        <w:ind w:left="1440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In 1999 we voted all the Political Parties and their Republic</w:t>
      </w:r>
    </w:p>
    <w:p>
      <w:pPr>
        <w:spacing w:before="0" w:line="369" w:lineRule="exact"/>
        <w:ind w:left="1440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Acts OUT and voted to stay as a Constitutional Monarchy</w:t>
      </w:r>
    </w:p>
    <w:p>
      <w:pPr>
        <w:spacing w:before="0" w:line="118" w:lineRule="exact"/>
        <w:ind w:left="1440"/>
      </w:pPr>
      <w:r>
        <w:rPr>
          <w:b w:val="true"/>
          <w:sz w:val="12"/>
          <w:szCs w:val="12"/>
          <w:rFonts w:ascii="Arial" w:hAnsi="Arial" w:cs="Arial"/>
          <w:color w:val="000000"/>
        </w:rPr>
        <w:t xml:space="preserve"/>
      </w:r>
    </w:p>
    <w:p>
      <w:pPr>
        <w:spacing w:before="0" w:line="136" w:lineRule="exact"/>
        <w:ind w:left="1440"/>
      </w:pPr>
      <w:r>
        <w:rPr>
          <w:b w:val="true"/>
          <w:sz w:val="12"/>
          <w:szCs w:val="12"/>
          <w:rFonts w:ascii="Arial" w:hAnsi="Arial" w:cs="Arial"/>
          <w:color w:val="000000"/>
        </w:rPr>
        <w:t xml:space="preserve"/>
      </w:r>
    </w:p>
    <w:p>
      <w:pPr>
        <w:spacing w:before="181" w:line="308" w:lineRule="exact"/>
        <w:ind w:left="9239"/>
      </w:pPr>
      <w:r>
        <w:rPr>
          <w:sz w:val="24"/>
          <w:szCs w:val="24"/>
          <w:rFonts w:ascii="Arial" w:hAnsi="Arial" w:cs="Arial"/>
          <w:color w:val="000000"/>
        </w:rPr>
        <w:t xml:space="preserve">Page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4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5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ectPr>
          <w:pgSz w:w="11906" w:h="16838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type="" style="position:absolute;margin-left:61.03mm;margin-top:40.82mm;width:87.95mm;height:42.11mm;z-index:-1;mso-position-horizontal-relative:page;mso-position-vertical-relative:page" filled="f">
            <v:imagedata r:id="rId15" o:title=""/>
          </v:shape>
        </w:pict>
      </w:r>
      <w:r>
        <w:pict>
          <v:shape id="" type="" style="position:absolute;margin-left:32.61mm;margin-top:86.40mm;width:144.73mm;height:18.59mm;z-index:-1;mso-position-horizontal-relative:page;mso-position-vertical-relative:page" filled="f">
            <v:imagedata r:id="rId16" o:title=""/>
          </v:shape>
        </w:pict>
      </w:r>
    </w:p>
    <w:p>
      <w:pPr>
        <w:spacing w:before="1422" w:line="410" w:lineRule="exact"/>
        <w:ind w:left="5038"/>
      </w:pPr>
      <w:r>
        <w:rPr>
          <w:b w:val="true"/>
          <w:sz w:val="31"/>
          <w:szCs w:val="31"/>
          <w:rFonts w:ascii="Arial" w:hAnsi="Arial" w:cs="Arial"/>
          <w:color w:val="000000"/>
        </w:rPr>
        <w:t xml:space="preserve">Queensland</w:t>
      </w:r>
    </w:p>
    <w:p>
      <w:pPr>
        <w:spacing w:before="0" w:line="119" w:lineRule="exact"/>
        <w:ind w:left="1440"/>
      </w:pPr>
      <w:r>
        <w:rPr>
          <w:sz w:val="12"/>
          <w:szCs w:val="12"/>
          <w:rFonts w:ascii="Arial" w:hAnsi="Arial" w:cs="Arial"/>
          <w:color w:val="000000"/>
        </w:rPr>
        <w:t xml:space="preserve"/>
      </w:r>
    </w:p>
    <w:p>
      <w:pPr>
        <w:spacing w:before="0" w:line="380" w:lineRule="exact"/>
        <w:ind w:left="1622"/>
      </w:pPr>
      <w:r>
        <w:rPr>
          <w:sz w:val="31"/>
          <w:szCs w:val="31"/>
          <w:rFonts w:ascii="Arial" w:hAnsi="Arial" w:cs="Arial"/>
          <w:color w:val="000000"/>
        </w:rPr>
        <w:t xml:space="preserve"/>
      </w:r>
      <w:r>
        <w:rPr>
          <w:b w:val="true"/>
          <w:spacing w:val="5"/>
          <w:sz w:val="31"/>
          <w:szCs w:val="31"/>
          <w:rFonts w:ascii="Arial" w:hAnsi="Arial" w:cs="Arial"/>
          <w:color w:val="000000"/>
        </w:rPr>
        <w:t xml:space="preserve">CRIMINAL CODE ACT 1899 Punishment in special cases</w:t>
      </w:r>
    </w:p>
    <w:p>
      <w:pPr>
        <w:spacing w:before="2223" w:line="206" w:lineRule="exact"/>
        <w:ind w:left="8447"/>
      </w:pPr>
      <w:r>
        <w:rPr>
          <w:b w:val="true"/>
          <w:sz w:val="16"/>
          <w:szCs w:val="16"/>
          <w:rFonts w:ascii="Arial" w:hAnsi="Arial" w:cs="Arial"/>
          <w:color w:val="000000"/>
        </w:rPr>
        <w:t xml:space="preserve"/>
      </w:r>
    </w:p>
    <w:p>
      <w:pPr>
        <w:spacing w:before="0" w:line="144" w:lineRule="exact"/>
        <w:ind w:left="5953"/>
      </w:pPr>
      <w:r>
        <w:rPr>
          <w:b w:val="true"/>
          <w:sz w:val="16"/>
          <w:szCs w:val="16"/>
          <w:rFonts w:ascii="Arial" w:hAnsi="Arial" w:cs="Arial"/>
          <w:color w:val="000000"/>
        </w:rPr>
        <w:t xml:space="preserve"/>
      </w:r>
    </w:p>
    <w:p>
      <w:pPr>
        <w:spacing w:before="888" w:line="206" w:lineRule="exact"/>
        <w:ind w:left="10058"/>
      </w:pPr>
      <w:r>
        <w:rPr>
          <w:b w:val="true"/>
          <w:sz w:val="16"/>
          <w:szCs w:val="16"/>
          <w:rFonts w:ascii="Arial" w:hAnsi="Arial" w:cs="Arial"/>
          <w:color w:val="000000"/>
        </w:rPr>
        <w:t xml:space="preserve"/>
      </w:r>
    </w:p>
    <w:p>
      <w:pPr>
        <w:spacing w:before="0" w:line="392" w:lineRule="exact"/>
        <w:ind w:left="3631"/>
      </w:pPr>
      <w:r>
        <w:rPr>
          <w:b w:val="true"/>
          <w:sz w:val="36"/>
          <w:szCs w:val="36"/>
          <w:rFonts w:ascii="Arial" w:hAnsi="Arial" w:cs="Arial"/>
          <w:color w:val="000000"/>
        </w:rPr>
        <w:t xml:space="preserve">CRIMINAL CODE ACT 1899</w:t>
      </w:r>
    </w:p>
    <w:p>
      <w:pPr>
        <w:spacing w:before="0" w:line="265" w:lineRule="exact"/>
        <w:ind w:left="5165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(63 Vic. No. 9)</w:t>
      </w:r>
    </w:p>
    <w:p>
      <w:pPr>
        <w:spacing w:before="0" w:line="270" w:lineRule="exact"/>
        <w:ind w:left="3665"/>
      </w:pPr>
      <w:r>
        <w:rPr>
          <w:sz w:val="24"/>
          <w:szCs w:val="24"/>
          <w:rFonts w:ascii="Arial" w:hAnsi="Arial" w:cs="Arial"/>
          <w:color w:val="000000"/>
        </w:rPr>
        <w:t xml:space="preserve">An Act to Establish a Code of Criminal Law</w:t>
      </w:r>
    </w:p>
    <w:p>
      <w:pPr>
        <w:spacing w:before="0" w:line="281" w:lineRule="exact"/>
        <w:ind w:left="518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(as amended)</w:t>
      </w:r>
    </w:p>
    <w:p>
      <w:pPr>
        <w:spacing w:before="0" w:line="173" w:lineRule="exact"/>
        <w:ind w:left="5953"/>
      </w:pPr>
      <w:r>
        <w:rPr>
          <w:sz w:val="16"/>
          <w:szCs w:val="16"/>
          <w:rFonts w:ascii="Arial" w:hAnsi="Arial" w:cs="Arial"/>
          <w:color w:val="000000"/>
        </w:rPr>
        <w:t xml:space="preserve"/>
      </w:r>
    </w:p>
    <w:p>
      <w:pPr>
        <w:spacing w:before="0" w:line="287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Establishment of Code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—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Schedule 1</w:t>
      </w:r>
    </w:p>
    <w:p>
      <w:pPr>
        <w:spacing w:before="0" w:line="276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2.(1)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 and from 1 January 1901, the provisions contained in the Code</w:t>
      </w:r>
    </w:p>
    <w:p>
      <w:pPr>
        <w:spacing w:before="0" w:line="27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Criminal Law set forth in Schedule 1 (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“the Code”</w:t>
      </w:r>
      <w:r>
        <w:rPr>
          <w:sz w:val="24"/>
          <w:szCs w:val="24"/>
          <w:rFonts w:ascii="Arial" w:hAnsi="Arial" w:cs="Arial"/>
          <w:color w:val="000000"/>
        </w:rPr>
        <w:t xml:space="preserve">) shall be the law of</w:t>
      </w:r>
    </w:p>
    <w:p>
      <w:pPr>
        <w:spacing w:before="0" w:line="276" w:lineRule="exact"/>
        <w:ind w:left="2470"/>
      </w:pPr>
      <w:r>
        <w:rPr>
          <w:sz w:val="24"/>
          <w:szCs w:val="24"/>
          <w:rFonts w:ascii="Arial" w:hAnsi="Arial" w:cs="Arial"/>
          <w:color w:val="000000"/>
        </w:rPr>
        <w:t xml:space="preserve">Queensland with respect to the several matters therein dealt with.</w:t>
      </w:r>
    </w:p>
    <w:p>
      <w:pPr>
        <w:spacing w:before="0" w:line="179" w:lineRule="exact"/>
        <w:ind w:left="5953"/>
      </w:pPr>
      <w:r>
        <w:rPr>
          <w:sz w:val="16"/>
          <w:szCs w:val="16"/>
          <w:rFonts w:ascii="Arial" w:hAnsi="Arial" w:cs="Arial"/>
          <w:color w:val="000000"/>
        </w:rPr>
        <w:t xml:space="preserve"/>
      </w:r>
    </w:p>
    <w:p>
      <w:pPr>
        <w:spacing w:before="0" w:line="284" w:lineRule="exact"/>
        <w:ind w:left="1661"/>
      </w:pPr>
      <w:r>
        <w:rPr>
          <w:b w:val="true"/>
          <w:sz w:val="23"/>
          <w:szCs w:val="23"/>
          <w:rFonts w:ascii="Arial" w:hAnsi="Arial" w:cs="Arial"/>
          <w:color w:val="000000"/>
        </w:rPr>
        <w:t xml:space="preserve">BEFORE</w:t>
      </w:r>
      <w:r>
        <w:rPr>
          <w:b w:val="true"/>
          <w:sz w:val="23"/>
          <w:szCs w:val="23"/>
          <w:rFonts w:ascii="Arial" w:hAnsi="Arial" w:cs="Arial"/>
          <w:color w:val="000000"/>
          <w:spacing w:val="1"/>
        </w:rPr>
        <w:t xml:space="preserve"> </w:t>
      </w:r>
      <w:r>
        <w:rPr>
          <w:sz w:val="23"/>
          <w:szCs w:val="23"/>
          <w:rFonts w:ascii="Arial" w:hAnsi="Arial" w:cs="Arial"/>
          <w:color w:val="000000"/>
        </w:rPr>
        <w:t xml:space="preserve">being</w:t>
      </w:r>
      <w:r>
        <w:rPr>
          <w:sz w:val="23"/>
          <w:szCs w:val="23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3"/>
          <w:szCs w:val="23"/>
          <w:rFonts w:ascii="Arial" w:hAnsi="Arial" w:cs="Arial"/>
          <w:color w:val="000000"/>
        </w:rPr>
        <w:t xml:space="preserve">CRIMINALLY AND FRAUDULENTLY SEALED</w:t>
      </w:r>
      <w:r>
        <w:rPr>
          <w:b w:val="true"/>
          <w:sz w:val="23"/>
          <w:szCs w:val="23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 the Corporate</w:t>
      </w:r>
    </w:p>
    <w:p>
      <w:pPr>
        <w:spacing w:before="0" w:line="273" w:lineRule="exact"/>
        <w:ind w:left="2004"/>
      </w:pPr>
      <w:r>
        <w:rPr>
          <w:sz w:val="24"/>
          <w:szCs w:val="24"/>
          <w:rFonts w:ascii="Arial" w:hAnsi="Arial" w:cs="Arial"/>
          <w:color w:val="000000"/>
        </w:rPr>
        <w:t xml:space="preserve">Public Seal of (the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“State”</w:t>
      </w:r>
      <w:r>
        <w:rPr>
          <w:sz w:val="24"/>
          <w:szCs w:val="24"/>
          <w:rFonts w:ascii="Arial" w:hAnsi="Arial" w:cs="Arial"/>
          <w:color w:val="000000"/>
        </w:rPr>
        <w:t xml:space="preserve">)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AND COPYRIGHTED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© State of Queensland,</w:t>
      </w:r>
    </w:p>
    <w:p>
      <w:pPr>
        <w:spacing w:before="0" w:line="273" w:lineRule="exact"/>
        <w:ind w:left="1543"/>
      </w:pP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Criminal Code Act 1899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[63 Vic. No. 9] as amended to 1934 [26 Geo.V. No.11],</w:t>
      </w:r>
    </w:p>
    <w:p>
      <w:pPr>
        <w:spacing w:before="0" w:line="278" w:lineRule="exact"/>
        <w:ind w:left="4733"/>
      </w:pPr>
      <w:r>
        <w:rPr>
          <w:sz w:val="24"/>
          <w:szCs w:val="24"/>
          <w:rFonts w:ascii="Arial" w:hAnsi="Arial" w:cs="Arial"/>
          <w:color w:val="000000"/>
        </w:rPr>
        <w:t xml:space="preserve">included the following:-</w:t>
      </w:r>
    </w:p>
    <w:p>
      <w:pPr>
        <w:spacing w:before="0" w:line="179" w:lineRule="exact"/>
        <w:ind w:left="5953"/>
      </w:pPr>
      <w:r>
        <w:rPr>
          <w:sz w:val="16"/>
          <w:szCs w:val="16"/>
          <w:rFonts w:ascii="Arial" w:hAnsi="Arial" w:cs="Arial"/>
          <w:color w:val="000000"/>
        </w:rPr>
        <w:t xml:space="preserve"/>
      </w:r>
    </w:p>
    <w:p>
      <w:pPr>
        <w:spacing w:before="0" w:line="309" w:lineRule="exact"/>
        <w:ind w:left="4184"/>
      </w:pPr>
      <w:r>
        <w:rPr>
          <w:b w:val="true"/>
          <w:spacing w:val="4"/>
          <w:sz w:val="25"/>
          <w:szCs w:val="25"/>
          <w:rFonts w:ascii="Arial" w:hAnsi="Arial" w:cs="Arial"/>
          <w:color w:val="000000"/>
        </w:rPr>
        <w:t xml:space="preserve">Punishment in special cases</w:t>
      </w:r>
    </w:p>
    <w:p>
      <w:pPr>
        <w:spacing w:before="0" w:line="173" w:lineRule="exact"/>
        <w:ind w:left="5953"/>
      </w:pPr>
      <w:r>
        <w:rPr>
          <w:b w:val="true"/>
          <w:sz w:val="16"/>
          <w:szCs w:val="16"/>
          <w:rFonts w:ascii="Arial" w:hAnsi="Arial" w:cs="Arial"/>
          <w:color w:val="000000"/>
        </w:rPr>
        <w:t xml:space="preserve"/>
      </w:r>
    </w:p>
    <w:p>
      <w:pPr>
        <w:spacing w:before="0" w:line="286" w:lineRule="exact"/>
        <w:ind w:left="4899"/>
      </w:pPr>
      <w:r>
        <w:rPr>
          <w:b w:val="true"/>
          <w:sz w:val="25"/>
          <w:szCs w:val="25"/>
          <w:rFonts w:ascii="Arial" w:hAnsi="Arial" w:cs="Arial"/>
          <w:color w:val="000000"/>
        </w:rPr>
        <w:t xml:space="preserve">˙Public seals etc.</w:t>
      </w:r>
    </w:p>
    <w:p>
      <w:pPr>
        <w:spacing w:before="0" w:line="322" w:lineRule="exact"/>
        <w:ind w:left="4450"/>
      </w:pPr>
      <w:r>
        <w:rPr>
          <w:b w:val="true"/>
          <w:sz w:val="25"/>
          <w:szCs w:val="25"/>
          <w:rFonts w:ascii="Arial" w:hAnsi="Arial" w:cs="Arial"/>
          <w:color w:val="000000"/>
        </w:rPr>
        <w:t xml:space="preserve">1.</w:t>
      </w:r>
      <w:r>
        <w:rPr>
          <w:b w:val="true"/>
          <w:sz w:val="25"/>
          <w:szCs w:val="25"/>
          <w:rFonts w:ascii="Arial" w:hAnsi="Arial" w:cs="Arial"/>
          <w:color w:val="000000"/>
          <w:spacing w:val="2"/>
        </w:rPr>
        <w:t xml:space="preserve"> </w:t>
      </w:r>
      <w:r>
        <w:rPr>
          <w:sz w:val="25"/>
          <w:szCs w:val="25"/>
          <w:rFonts w:ascii="Arial" w:hAnsi="Arial" w:cs="Arial"/>
          <w:color w:val="000000"/>
        </w:rPr>
        <w:t xml:space="preserve">If the thing forged</w:t>
      </w:r>
      <w:r>
        <w:rPr>
          <w:sz w:val="25"/>
          <w:szCs w:val="25"/>
          <w:rFonts w:ascii="Arial" w:hAnsi="Arial" w:cs="Arial"/>
          <w:color w:val="000000"/>
        </w:rPr>
        <w:t xml:space="preserve">—</w:t>
      </w:r>
    </w:p>
    <w:p>
      <w:pPr>
        <w:spacing w:before="0" w:line="296" w:lineRule="exact"/>
        <w:ind w:left="1440"/>
      </w:pPr>
      <w:r>
        <w:rPr>
          <w:sz w:val="25"/>
          <w:szCs w:val="25"/>
          <w:rFonts w:ascii="Arial" w:hAnsi="Arial" w:cs="Arial"/>
          <w:color w:val="000000"/>
        </w:rPr>
        <w:t xml:space="preserve"/>
      </w:r>
      <w:r>
        <w:rPr>
          <w:sz w:val="25"/>
          <w:szCs w:val="25"/>
          <w:rFonts w:ascii="Arial" w:hAnsi="Arial" w:cs="Arial"/>
          <w:color w:val="000000"/>
          <w:spacing w:val="578"/>
        </w:rPr>
        <w:t xml:space="preserve"> </w:t>
      </w:r>
      <w:r>
        <w:rPr>
          <w:spacing w:val="4"/>
          <w:sz w:val="25"/>
          <w:szCs w:val="25"/>
          <w:rFonts w:ascii="Arial" w:hAnsi="Arial" w:cs="Arial"/>
          <w:color w:val="000000"/>
        </w:rPr>
        <w:t xml:space="preserve">(a)   purports to be, or is intended by the offender to be understood to</w:t>
      </w:r>
    </w:p>
    <w:p>
      <w:pPr>
        <w:spacing w:before="0" w:line="297" w:lineRule="exact"/>
        <w:ind w:left="1440"/>
      </w:pPr>
      <w:r>
        <w:rPr>
          <w:sz w:val="25"/>
          <w:szCs w:val="25"/>
          <w:rFonts w:ascii="Arial" w:hAnsi="Arial" w:cs="Arial"/>
          <w:color w:val="000000"/>
        </w:rPr>
        <w:t xml:space="preserve"/>
      </w:r>
      <w:r>
        <w:rPr>
          <w:sz w:val="25"/>
          <w:szCs w:val="25"/>
          <w:rFonts w:ascii="Arial" w:hAnsi="Arial" w:cs="Arial"/>
          <w:color w:val="000000"/>
          <w:spacing w:val="1082"/>
        </w:rPr>
        <w:t xml:space="preserve"> </w:t>
      </w:r>
      <w:r>
        <w:rPr>
          <w:spacing w:val="4"/>
          <w:sz w:val="25"/>
          <w:szCs w:val="25"/>
          <w:rFonts w:ascii="Arial" w:hAnsi="Arial" w:cs="Arial"/>
          <w:color w:val="000000"/>
        </w:rPr>
        <w:t xml:space="preserve">be or to be used as, the great seal of the United Kingdom or of</w:t>
      </w:r>
    </w:p>
    <w:p>
      <w:pPr>
        <w:spacing w:before="0" w:line="300" w:lineRule="exact"/>
        <w:ind w:left="1440"/>
      </w:pPr>
      <w:r>
        <w:rPr>
          <w:sz w:val="25"/>
          <w:szCs w:val="25"/>
          <w:rFonts w:ascii="Arial" w:hAnsi="Arial" w:cs="Arial"/>
          <w:color w:val="000000"/>
        </w:rPr>
        <w:t xml:space="preserve"/>
      </w:r>
      <w:r>
        <w:rPr>
          <w:sz w:val="25"/>
          <w:szCs w:val="25"/>
          <w:rFonts w:ascii="Arial" w:hAnsi="Arial" w:cs="Arial"/>
          <w:color w:val="000000"/>
          <w:spacing w:val="1082"/>
        </w:rPr>
        <w:t xml:space="preserve"> </w:t>
      </w:r>
      <w:r>
        <w:rPr>
          <w:spacing w:val="4"/>
          <w:sz w:val="25"/>
          <w:szCs w:val="25"/>
          <w:rFonts w:ascii="Arial" w:hAnsi="Arial" w:cs="Arial"/>
          <w:color w:val="000000"/>
        </w:rPr>
        <w:t xml:space="preserve">Queensland, or Her Majesty’s privy seal, or any privy signet of</w:t>
      </w:r>
    </w:p>
    <w:p>
      <w:pPr>
        <w:spacing w:before="0" w:line="297" w:lineRule="exact"/>
        <w:ind w:left="1440"/>
      </w:pPr>
      <w:r>
        <w:rPr>
          <w:sz w:val="25"/>
          <w:szCs w:val="25"/>
          <w:rFonts w:ascii="Arial" w:hAnsi="Arial" w:cs="Arial"/>
          <w:color w:val="000000"/>
        </w:rPr>
        <w:t xml:space="preserve"/>
      </w:r>
      <w:r>
        <w:rPr>
          <w:sz w:val="25"/>
          <w:szCs w:val="25"/>
          <w:rFonts w:ascii="Arial" w:hAnsi="Arial" w:cs="Arial"/>
          <w:color w:val="000000"/>
          <w:spacing w:val="1082"/>
        </w:rPr>
        <w:t xml:space="preserve"> </w:t>
      </w:r>
      <w:r>
        <w:rPr>
          <w:sz w:val="25"/>
          <w:szCs w:val="25"/>
          <w:rFonts w:ascii="Arial" w:hAnsi="Arial" w:cs="Arial"/>
          <w:color w:val="000000"/>
        </w:rPr>
        <w:t xml:space="preserve">Her Majesty,</w:t>
      </w:r>
      <w:r>
        <w:rPr>
          <w:sz w:val="25"/>
          <w:szCs w:val="25"/>
          <w:rFonts w:ascii="Arial" w:hAnsi="Arial" w:cs="Arial"/>
          <w:color w:val="000000"/>
          <w:spacing w:val="3"/>
        </w:rPr>
        <w:t xml:space="preserve"> </w:t>
      </w:r>
      <w:r>
        <w:rPr>
          <w:spacing w:val="4"/>
          <w:sz w:val="25"/>
          <w:szCs w:val="25"/>
          <w:rFonts w:ascii="Arial" w:hAnsi="Arial" w:cs="Arial"/>
          <w:color w:val="000000"/>
        </w:rPr>
        <w:t xml:space="preserve">or Her Majesty’s royal sign manual, or the seal of</w:t>
      </w:r>
    </w:p>
    <w:p>
      <w:pPr>
        <w:spacing w:before="0" w:line="299" w:lineRule="exact"/>
        <w:ind w:left="1440"/>
      </w:pPr>
      <w:r>
        <w:rPr>
          <w:sz w:val="25"/>
          <w:szCs w:val="25"/>
          <w:rFonts w:ascii="Arial" w:hAnsi="Arial" w:cs="Arial"/>
          <w:color w:val="000000"/>
        </w:rPr>
        <w:t xml:space="preserve"/>
      </w:r>
      <w:r>
        <w:rPr>
          <w:sz w:val="25"/>
          <w:szCs w:val="25"/>
          <w:rFonts w:ascii="Arial" w:hAnsi="Arial" w:cs="Arial"/>
          <w:color w:val="000000"/>
          <w:spacing w:val="1082"/>
        </w:rPr>
        <w:t xml:space="preserve"> </w:t>
      </w:r>
      <w:r>
        <w:rPr>
          <w:spacing w:val="4"/>
          <w:sz w:val="25"/>
          <w:szCs w:val="25"/>
          <w:rFonts w:ascii="Arial" w:hAnsi="Arial" w:cs="Arial"/>
          <w:color w:val="000000"/>
        </w:rPr>
        <w:t xml:space="preserve">the Governor, or any public seal lawfully appointed to be used for</w:t>
      </w:r>
    </w:p>
    <w:p>
      <w:pPr>
        <w:spacing w:before="0" w:line="299" w:lineRule="exact"/>
        <w:ind w:left="1440"/>
      </w:pPr>
      <w:r>
        <w:rPr>
          <w:sz w:val="25"/>
          <w:szCs w:val="25"/>
          <w:rFonts w:ascii="Arial" w:hAnsi="Arial" w:cs="Arial"/>
          <w:color w:val="000000"/>
        </w:rPr>
        <w:t xml:space="preserve"/>
      </w:r>
      <w:r>
        <w:rPr>
          <w:sz w:val="25"/>
          <w:szCs w:val="25"/>
          <w:rFonts w:ascii="Arial" w:hAnsi="Arial" w:cs="Arial"/>
          <w:color w:val="000000"/>
          <w:spacing w:val="1082"/>
        </w:rPr>
        <w:t xml:space="preserve"> </w:t>
      </w:r>
      <w:r>
        <w:rPr>
          <w:spacing w:val="4"/>
          <w:sz w:val="25"/>
          <w:szCs w:val="25"/>
          <w:rFonts w:ascii="Arial" w:hAnsi="Arial" w:cs="Arial"/>
          <w:color w:val="000000"/>
        </w:rPr>
        <w:t xml:space="preserve">authenticating an act of state in any part of Her Majesty’s</w:t>
      </w:r>
    </w:p>
    <w:p>
      <w:pPr>
        <w:spacing w:before="0" w:line="297" w:lineRule="exact"/>
        <w:ind w:left="1440"/>
      </w:pPr>
      <w:r>
        <w:rPr>
          <w:sz w:val="25"/>
          <w:szCs w:val="25"/>
          <w:rFonts w:ascii="Arial" w:hAnsi="Arial" w:cs="Arial"/>
          <w:color w:val="000000"/>
        </w:rPr>
        <w:t xml:space="preserve"/>
      </w:r>
      <w:r>
        <w:rPr>
          <w:sz w:val="25"/>
          <w:szCs w:val="25"/>
          <w:rFonts w:ascii="Arial" w:hAnsi="Arial" w:cs="Arial"/>
          <w:color w:val="000000"/>
          <w:spacing w:val="1082"/>
        </w:rPr>
        <w:t xml:space="preserve"> </w:t>
      </w:r>
      <w:r>
        <w:rPr>
          <w:sz w:val="25"/>
          <w:szCs w:val="25"/>
          <w:rFonts w:ascii="Arial" w:hAnsi="Arial" w:cs="Arial"/>
          <w:color w:val="000000"/>
        </w:rPr>
        <w:t xml:space="preserve">dominions; or</w:t>
      </w:r>
    </w:p>
    <w:p>
      <w:pPr>
        <w:spacing w:before="0" w:line="300" w:lineRule="exact"/>
        <w:ind w:left="1440"/>
      </w:pPr>
      <w:r>
        <w:rPr>
          <w:sz w:val="25"/>
          <w:szCs w:val="25"/>
          <w:rFonts w:ascii="Arial" w:hAnsi="Arial" w:cs="Arial"/>
          <w:color w:val="000000"/>
        </w:rPr>
        <w:t xml:space="preserve"/>
      </w:r>
    </w:p>
    <w:p>
      <w:pPr>
        <w:spacing w:before="0" w:line="297" w:lineRule="exact"/>
        <w:ind w:left="1440"/>
      </w:pPr>
      <w:r>
        <w:rPr>
          <w:sz w:val="25"/>
          <w:szCs w:val="25"/>
          <w:rFonts w:ascii="Arial" w:hAnsi="Arial" w:cs="Arial"/>
          <w:color w:val="000000"/>
        </w:rPr>
        <w:t xml:space="preserve"/>
      </w:r>
      <w:r>
        <w:rPr>
          <w:sz w:val="25"/>
          <w:szCs w:val="25"/>
          <w:rFonts w:ascii="Arial" w:hAnsi="Arial" w:cs="Arial"/>
          <w:color w:val="000000"/>
          <w:spacing w:val="578"/>
        </w:rPr>
        <w:t xml:space="preserve"> </w:t>
      </w:r>
      <w:r>
        <w:rPr>
          <w:spacing w:val="4"/>
          <w:sz w:val="25"/>
          <w:szCs w:val="25"/>
          <w:rFonts w:ascii="Arial" w:hAnsi="Arial" w:cs="Arial"/>
          <w:color w:val="000000"/>
        </w:rPr>
        <w:t xml:space="preserve">(b)  is a document having on it or affixed to it any such seal, signet, or</w:t>
      </w:r>
    </w:p>
    <w:p>
      <w:pPr>
        <w:spacing w:before="0" w:line="299" w:lineRule="exact"/>
        <w:ind w:left="1440"/>
      </w:pPr>
      <w:r>
        <w:rPr>
          <w:sz w:val="25"/>
          <w:szCs w:val="25"/>
          <w:rFonts w:ascii="Arial" w:hAnsi="Arial" w:cs="Arial"/>
          <w:color w:val="000000"/>
        </w:rPr>
        <w:t xml:space="preserve"/>
      </w:r>
      <w:r>
        <w:rPr>
          <w:sz w:val="25"/>
          <w:szCs w:val="25"/>
          <w:rFonts w:ascii="Arial" w:hAnsi="Arial" w:cs="Arial"/>
          <w:color w:val="000000"/>
          <w:spacing w:val="1010"/>
        </w:rPr>
        <w:t xml:space="preserve"> </w:t>
      </w:r>
      <w:r>
        <w:rPr>
          <w:spacing w:val="4"/>
          <w:sz w:val="25"/>
          <w:szCs w:val="25"/>
          <w:rFonts w:ascii="Arial" w:hAnsi="Arial" w:cs="Arial"/>
          <w:color w:val="000000"/>
        </w:rPr>
        <w:t xml:space="preserve">sign manual, or anything which purports to be, or is intended by</w:t>
      </w:r>
    </w:p>
    <w:p>
      <w:pPr>
        <w:spacing w:before="0" w:line="297" w:lineRule="exact"/>
        <w:ind w:left="1440"/>
      </w:pPr>
      <w:r>
        <w:rPr>
          <w:sz w:val="25"/>
          <w:szCs w:val="25"/>
          <w:rFonts w:ascii="Arial" w:hAnsi="Arial" w:cs="Arial"/>
          <w:color w:val="000000"/>
        </w:rPr>
        <w:t xml:space="preserve"/>
      </w:r>
      <w:r>
        <w:rPr>
          <w:sz w:val="25"/>
          <w:szCs w:val="25"/>
          <w:rFonts w:ascii="Arial" w:hAnsi="Arial" w:cs="Arial"/>
          <w:color w:val="000000"/>
          <w:spacing w:val="1010"/>
        </w:rPr>
        <w:t xml:space="preserve"> </w:t>
      </w:r>
      <w:r>
        <w:rPr>
          <w:spacing w:val="4"/>
          <w:sz w:val="25"/>
          <w:szCs w:val="25"/>
          <w:rFonts w:ascii="Arial" w:hAnsi="Arial" w:cs="Arial"/>
          <w:color w:val="000000"/>
        </w:rPr>
        <w:t xml:space="preserve">the offender to be understood to be, any such seal, signet, or sign</w:t>
      </w:r>
    </w:p>
    <w:p>
      <w:pPr>
        <w:spacing w:before="0" w:line="299" w:lineRule="exact"/>
        <w:ind w:left="1440"/>
      </w:pPr>
      <w:r>
        <w:rPr>
          <w:sz w:val="25"/>
          <w:szCs w:val="25"/>
          <w:rFonts w:ascii="Arial" w:hAnsi="Arial" w:cs="Arial"/>
          <w:color w:val="000000"/>
        </w:rPr>
        <w:t xml:space="preserve"/>
      </w:r>
      <w:r>
        <w:rPr>
          <w:sz w:val="25"/>
          <w:szCs w:val="25"/>
          <w:rFonts w:ascii="Arial" w:hAnsi="Arial" w:cs="Arial"/>
          <w:color w:val="000000"/>
          <w:spacing w:val="1010"/>
        </w:rPr>
        <w:t xml:space="preserve"> </w:t>
      </w:r>
      <w:r>
        <w:rPr>
          <w:sz w:val="25"/>
          <w:szCs w:val="25"/>
          <w:rFonts w:ascii="Arial" w:hAnsi="Arial" w:cs="Arial"/>
          <w:color w:val="000000"/>
        </w:rPr>
        <w:t xml:space="preserve">manual;</w:t>
      </w:r>
    </w:p>
    <w:p>
      <w:pPr>
        <w:spacing w:before="0" w:line="175" w:lineRule="exact"/>
        <w:ind w:left="1440"/>
      </w:pPr>
      <w:r>
        <w:rPr>
          <w:sz w:val="16"/>
          <w:szCs w:val="16"/>
          <w:rFonts w:ascii="Arial" w:hAnsi="Arial" w:cs="Arial"/>
          <w:color w:val="000000"/>
        </w:rPr>
        <w:t xml:space="preserve"/>
      </w:r>
    </w:p>
    <w:p>
      <w:pPr>
        <w:spacing w:before="0" w:line="306" w:lineRule="exact"/>
        <w:ind w:left="2081"/>
      </w:pPr>
      <w:r>
        <w:rPr>
          <w:sz w:val="25"/>
          <w:szCs w:val="25"/>
          <w:rFonts w:ascii="Arial" w:hAnsi="Arial" w:cs="Arial"/>
          <w:color w:val="000000"/>
        </w:rPr>
        <w:t xml:space="preserve"/>
      </w:r>
      <w:r>
        <w:rPr>
          <w:sz w:val="25"/>
          <w:szCs w:val="25"/>
          <w:rFonts w:ascii="Arial" w:hAnsi="Arial" w:cs="Arial"/>
          <w:color w:val="000000"/>
          <w:spacing w:val="578"/>
        </w:rPr>
        <w:t xml:space="preserve"> </w:t>
      </w:r>
      <w:r>
        <w:rPr>
          <w:spacing w:val="4"/>
          <w:sz w:val="25"/>
          <w:szCs w:val="25"/>
          <w:rFonts w:ascii="Arial" w:hAnsi="Arial" w:cs="Arial"/>
          <w:color w:val="000000"/>
        </w:rPr>
        <w:t xml:space="preserve">the offender is liable to imprisonment with hard labour for life.</w:t>
      </w:r>
    </w:p>
    <w:p>
      <w:pPr>
        <w:spacing w:before="0" w:line="128" w:lineRule="exact"/>
        <w:ind w:left="5953"/>
      </w:pPr>
      <w:r>
        <w:rPr>
          <w:b w:val="true"/>
          <w:sz w:val="12"/>
          <w:szCs w:val="12"/>
          <w:rFonts w:ascii="Arial" w:hAnsi="Arial" w:cs="Arial"/>
          <w:color w:val="000000"/>
        </w:rPr>
        <w:t xml:space="preserve"/>
      </w:r>
    </w:p>
    <w:p>
      <w:pPr>
        <w:spacing w:before="308" w:line="308" w:lineRule="exact"/>
        <w:ind w:left="9239"/>
      </w:pPr>
      <w:r>
        <w:rPr>
          <w:sz w:val="24"/>
          <w:szCs w:val="24"/>
          <w:rFonts w:ascii="Arial" w:hAnsi="Arial" w:cs="Arial"/>
          <w:color w:val="000000"/>
        </w:rPr>
        <w:t xml:space="preserve">Page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5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5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sectPr>
      <w:pgSz w:w="11906" w:h="16838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20B0704020202020204"/>
    <w:charset w:val="00"/>
    <w:pitch w:val="variable"/>
    <w:sig w:usb0="e0002aff" w:usb1="c0007843" w:usb2="00000009" w:usb3="00000000" w:csb0="400001ff" w:csb1="ffff0000"/>
  </w:font>
  <w:font w:name="Arial">
    <w:panose1 w:val="020B0604020202020204"/>
    <w:charset w:val="00"/>
    <w:pitch w:val="variable"/>
    <w:sig w:usb0="e0002aff" w:usb1="c0007843" w:usb2="00000009" w:usb3="00000000" w:csb0="400001ff" w:csb1="ffff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4" Type="http://schemas.openxmlformats.org/officeDocument/2006/relationships/image" Target="media/image4.jpg"/><Relationship Id="rId12" Type="http://schemas.openxmlformats.org/officeDocument/2006/relationships/image" Target="media/image2.jpg"/><Relationship Id="rId16" Type="http://schemas.openxmlformats.org/officeDocument/2006/relationships/image" Target="media/image6.jpg"/><Relationship Id="rId11" Type="http://schemas.openxmlformats.org/officeDocument/2006/relationships/image" Target="media/image1.jpg"/><Relationship Id="rId15" Type="http://schemas.openxmlformats.org/officeDocument/2006/relationships/image" Target="media/image5.jpg"/><Relationship Id="rId13" Type="http://schemas.openxmlformats.org/officeDocument/2006/relationships/image" Target="media/image3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