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A643" w14:textId="77777777" w:rsidR="00C6184A" w:rsidRDefault="00FD596D" w:rsidP="00C6184A">
      <w:pPr>
        <w:jc w:val="center"/>
        <w:rPr>
          <w:b/>
          <w:bCs/>
          <w:color w:val="0070C0"/>
          <w:sz w:val="16"/>
          <w:szCs w:val="16"/>
        </w:rPr>
      </w:pPr>
      <w:r>
        <w:rPr>
          <w:noProof/>
        </w:rPr>
        <w:drawing>
          <wp:inline distT="0" distB="0" distL="0" distR="0" wp14:anchorId="314A19EC" wp14:editId="02D14F93">
            <wp:extent cx="2032000" cy="1600835"/>
            <wp:effectExtent l="0" t="0" r="6350" b="0"/>
            <wp:docPr id="96" name="Picture 1"/>
            <wp:cNvGraphicFramePr/>
            <a:graphic xmlns:a="http://schemas.openxmlformats.org/drawingml/2006/main">
              <a:graphicData uri="http://schemas.openxmlformats.org/drawingml/2006/picture">
                <pic:pic xmlns:pic="http://schemas.openxmlformats.org/drawingml/2006/picture">
                  <pic:nvPicPr>
                    <pic:cNvPr id="96" name="Picture 1"/>
                    <pic:cNvPicPr/>
                  </pic:nvPicPr>
                  <pic:blipFill>
                    <a:blip r:embed="rId7"/>
                    <a:stretch>
                      <a:fillRect/>
                    </a:stretch>
                  </pic:blipFill>
                  <pic:spPr>
                    <a:xfrm>
                      <a:off x="0" y="0"/>
                      <a:ext cx="2032000" cy="1600835"/>
                    </a:xfrm>
                    <a:prstGeom prst="rect">
                      <a:avLst/>
                    </a:prstGeom>
                  </pic:spPr>
                </pic:pic>
              </a:graphicData>
            </a:graphic>
          </wp:inline>
        </w:drawing>
      </w:r>
    </w:p>
    <w:p w14:paraId="368D1008" w14:textId="77777777" w:rsidR="00C6184A" w:rsidRDefault="00C6184A" w:rsidP="00C6184A">
      <w:pPr>
        <w:rPr>
          <w:b/>
          <w:bCs/>
          <w:color w:val="0070C0"/>
          <w:sz w:val="16"/>
          <w:szCs w:val="16"/>
        </w:rPr>
      </w:pPr>
    </w:p>
    <w:p w14:paraId="2936866C" w14:textId="5CACDC38" w:rsidR="00FD596D" w:rsidRDefault="00FD596D" w:rsidP="00C6184A">
      <w:pPr>
        <w:jc w:val="center"/>
        <w:rPr>
          <w:rFonts w:ascii="Times New Roman" w:eastAsiaTheme="minorHAnsi" w:hAnsi="Times New Roman" w:cs="Times New Roman"/>
          <w:b/>
          <w:bCs/>
          <w:color w:val="0070C0"/>
          <w:sz w:val="16"/>
          <w:szCs w:val="16"/>
        </w:rPr>
      </w:pPr>
      <w:r>
        <w:rPr>
          <w:b/>
          <w:bCs/>
          <w:color w:val="0070C0"/>
          <w:sz w:val="16"/>
          <w:szCs w:val="16"/>
        </w:rPr>
        <w:t>The Accession Proclamation</w:t>
      </w:r>
    </w:p>
    <w:p w14:paraId="2BCF98BB" w14:textId="77777777" w:rsidR="00FD596D" w:rsidRDefault="00FD596D" w:rsidP="00FD596D">
      <w:pPr>
        <w:jc w:val="center"/>
        <w:rPr>
          <w:b/>
          <w:bCs/>
          <w:color w:val="0070C0"/>
          <w:sz w:val="16"/>
          <w:szCs w:val="16"/>
        </w:rPr>
      </w:pPr>
      <w:bookmarkStart w:id="0" w:name="_Hlk133498140"/>
      <w:r>
        <w:rPr>
          <w:b/>
          <w:bCs/>
          <w:color w:val="0070C0"/>
          <w:sz w:val="16"/>
          <w:szCs w:val="16"/>
        </w:rPr>
        <w:t>Charles Philip Arthur George rightful Liege Lord Charles the Third, by the Grace of God of the United Kingdom of Great Britain and Northern Ireland and of His other Realms and Territories, King, Head of the Commonwealth, Defender of the Faith, to whom we do acknowledge all Faith and Obedience with humble Affection; beseeching God by whom Kings and Queens do reign to bless His Majesty with long and happy Years to reign over us.</w:t>
      </w:r>
    </w:p>
    <w:p w14:paraId="5622F9F3" w14:textId="77777777" w:rsidR="00FD596D" w:rsidRDefault="00FD596D" w:rsidP="00FD596D">
      <w:pPr>
        <w:jc w:val="center"/>
        <w:rPr>
          <w:b/>
          <w:bCs/>
          <w:color w:val="0070C0"/>
          <w:sz w:val="16"/>
          <w:szCs w:val="16"/>
        </w:rPr>
      </w:pPr>
      <w:r>
        <w:rPr>
          <w:b/>
          <w:bCs/>
          <w:color w:val="0070C0"/>
          <w:sz w:val="16"/>
          <w:szCs w:val="16"/>
        </w:rPr>
        <w:t xml:space="preserve">Given at St. James’s Palace this </w:t>
      </w:r>
      <w:proofErr w:type="gramStart"/>
      <w:r>
        <w:rPr>
          <w:b/>
          <w:bCs/>
          <w:color w:val="0070C0"/>
          <w:sz w:val="16"/>
          <w:szCs w:val="16"/>
        </w:rPr>
        <w:t>Tenth day</w:t>
      </w:r>
      <w:proofErr w:type="gramEnd"/>
      <w:r>
        <w:rPr>
          <w:b/>
          <w:bCs/>
          <w:color w:val="0070C0"/>
          <w:sz w:val="16"/>
          <w:szCs w:val="16"/>
        </w:rPr>
        <w:t xml:space="preserve"> of September in the year of Our Lord Two thousand and twenty-two.</w:t>
      </w:r>
    </w:p>
    <w:p w14:paraId="16DBCC13" w14:textId="77777777" w:rsidR="00FD596D" w:rsidRDefault="00FD596D" w:rsidP="00FD596D">
      <w:pPr>
        <w:jc w:val="center"/>
        <w:rPr>
          <w:b/>
          <w:bCs/>
          <w:color w:val="0070C0"/>
          <w:sz w:val="16"/>
          <w:szCs w:val="16"/>
        </w:rPr>
      </w:pPr>
      <w:r>
        <w:rPr>
          <w:b/>
          <w:bCs/>
          <w:color w:val="0070C0"/>
          <w:sz w:val="16"/>
          <w:szCs w:val="16"/>
        </w:rPr>
        <w:t>GOD SAVE THE KING</w:t>
      </w:r>
      <w:bookmarkEnd w:id="0"/>
    </w:p>
    <w:p w14:paraId="0930C4DB" w14:textId="77777777" w:rsidR="00FD596D" w:rsidRDefault="00FD596D" w:rsidP="00FD596D">
      <w:pPr>
        <w:jc w:val="center"/>
        <w:rPr>
          <w:b/>
          <w:bCs/>
          <w:color w:val="222222"/>
          <w:sz w:val="28"/>
          <w:szCs w:val="28"/>
        </w:rPr>
      </w:pPr>
    </w:p>
    <w:p w14:paraId="133172B0" w14:textId="77777777" w:rsidR="00CA61AF" w:rsidRDefault="00CA61AF">
      <w:pPr>
        <w:spacing w:after="119" w:line="259" w:lineRule="auto"/>
        <w:ind w:left="0" w:right="65" w:firstLine="0"/>
        <w:jc w:val="center"/>
        <w:rPr>
          <w:b/>
          <w:sz w:val="32"/>
          <w:szCs w:val="32"/>
        </w:rPr>
      </w:pPr>
    </w:p>
    <w:p w14:paraId="13B1C2D2" w14:textId="258BA4CB" w:rsidR="00CC002F" w:rsidRDefault="00B50A4F" w:rsidP="00CC002F">
      <w:pPr>
        <w:pStyle w:val="Heading1"/>
        <w:jc w:val="center"/>
        <w:rPr>
          <w:sz w:val="32"/>
          <w:szCs w:val="32"/>
        </w:rPr>
      </w:pPr>
      <w:r w:rsidRPr="008D589C">
        <w:rPr>
          <w:sz w:val="32"/>
          <w:szCs w:val="32"/>
        </w:rPr>
        <w:t>NON-NEGOTIABLE</w:t>
      </w:r>
    </w:p>
    <w:p w14:paraId="5184072F" w14:textId="77777777" w:rsidR="00CC002F" w:rsidRPr="00CC002F" w:rsidRDefault="00CC002F" w:rsidP="00CC002F"/>
    <w:p w14:paraId="3C7D000F" w14:textId="546722E0" w:rsidR="00CC002F" w:rsidRDefault="00CC002F" w:rsidP="00CC002F">
      <w:pPr>
        <w:pStyle w:val="Heading1"/>
      </w:pPr>
      <w:r>
        <w:t>Notice of Irrevocable Estoppel by Acquiescence</w:t>
      </w:r>
    </w:p>
    <w:p w14:paraId="53A8875F" w14:textId="227812D9" w:rsidR="00225993" w:rsidRDefault="00225993" w:rsidP="00CC002F">
      <w:pPr>
        <w:spacing w:after="119" w:line="259" w:lineRule="auto"/>
        <w:ind w:left="0" w:right="65" w:firstLine="0"/>
        <w:jc w:val="center"/>
        <w:rPr>
          <w:sz w:val="32"/>
          <w:szCs w:val="32"/>
        </w:rPr>
      </w:pPr>
    </w:p>
    <w:p w14:paraId="035E38CF" w14:textId="2FFF02CB" w:rsidR="00225993" w:rsidRPr="003C41D1" w:rsidRDefault="00D84237">
      <w:pPr>
        <w:spacing w:after="10"/>
        <w:ind w:left="1929" w:right="-13"/>
        <w:jc w:val="right"/>
        <w:rPr>
          <w:color w:val="FF0000"/>
        </w:rPr>
      </w:pPr>
      <w:r w:rsidRPr="003C41D1">
        <w:rPr>
          <w:color w:val="FF0000"/>
        </w:rPr>
        <w:t xml:space="preserve">  </w:t>
      </w:r>
      <w:proofErr w:type="spellStart"/>
      <w:r w:rsidR="003C41D1" w:rsidRPr="003C41D1">
        <w:rPr>
          <w:b/>
          <w:bCs/>
          <w:color w:val="FF0000"/>
        </w:rPr>
        <w:t>Ist</w:t>
      </w:r>
      <w:proofErr w:type="spellEnd"/>
      <w:r w:rsidR="003C41D1" w:rsidRPr="003C41D1">
        <w:rPr>
          <w:b/>
          <w:bCs/>
          <w:color w:val="FF0000"/>
        </w:rPr>
        <w:t xml:space="preserve"> name-2</w:t>
      </w:r>
      <w:r w:rsidR="003C41D1" w:rsidRPr="003C41D1">
        <w:rPr>
          <w:b/>
          <w:bCs/>
          <w:color w:val="FF0000"/>
          <w:vertAlign w:val="superscript"/>
        </w:rPr>
        <w:t>nd</w:t>
      </w:r>
      <w:r w:rsidR="003C41D1" w:rsidRPr="003C41D1">
        <w:rPr>
          <w:b/>
          <w:bCs/>
          <w:color w:val="FF0000"/>
        </w:rPr>
        <w:t xml:space="preserve"> nam</w:t>
      </w:r>
      <w:proofErr w:type="gramStart"/>
      <w:r w:rsidR="003C41D1" w:rsidRPr="003C41D1">
        <w:rPr>
          <w:b/>
          <w:bCs/>
          <w:color w:val="FF0000"/>
        </w:rPr>
        <w:t>3</w:t>
      </w:r>
      <w:r w:rsidRPr="003C41D1">
        <w:rPr>
          <w:color w:val="FF0000"/>
        </w:rPr>
        <w:t xml:space="preserve"> </w:t>
      </w:r>
      <w:r w:rsidR="00E44028" w:rsidRPr="003C41D1">
        <w:rPr>
          <w:color w:val="FF0000"/>
        </w:rPr>
        <w:t>:</w:t>
      </w:r>
      <w:proofErr w:type="gramEnd"/>
      <w:r w:rsidR="00E44028" w:rsidRPr="003C41D1">
        <w:rPr>
          <w:color w:val="FF0000"/>
        </w:rPr>
        <w:t xml:space="preserve"> of the family</w:t>
      </w:r>
      <w:r w:rsidR="003C41D1" w:rsidRPr="003C41D1">
        <w:rPr>
          <w:b/>
          <w:bCs/>
          <w:color w:val="FF0000"/>
        </w:rPr>
        <w:t xml:space="preserve"> name</w:t>
      </w:r>
      <w:r w:rsidR="00946318" w:rsidRPr="003C41D1">
        <w:rPr>
          <w:color w:val="FF0000"/>
        </w:rPr>
        <w:t>:</w:t>
      </w:r>
    </w:p>
    <w:p w14:paraId="50B602E3" w14:textId="4323D94C" w:rsidR="00225993" w:rsidRPr="003C41D1" w:rsidRDefault="00B50A4F">
      <w:pPr>
        <w:spacing w:after="0" w:line="259" w:lineRule="auto"/>
        <w:ind w:right="-13"/>
        <w:jc w:val="right"/>
        <w:rPr>
          <w:b/>
          <w:bCs/>
          <w:color w:val="FF0000"/>
        </w:rPr>
      </w:pPr>
      <w:r w:rsidRPr="003C41D1">
        <w:rPr>
          <w:color w:val="FF0000"/>
        </w:rPr>
        <w:t xml:space="preserve">Care of </w:t>
      </w:r>
      <w:r w:rsidR="00A32F81" w:rsidRPr="003C41D1">
        <w:rPr>
          <w:color w:val="FF0000"/>
        </w:rPr>
        <w:t>/-</w:t>
      </w:r>
      <w:r w:rsidR="003C41D1" w:rsidRPr="003C41D1">
        <w:rPr>
          <w:b/>
          <w:bCs/>
          <w:color w:val="FF0000"/>
        </w:rPr>
        <w:t>address</w:t>
      </w:r>
      <w:r w:rsidR="00063B02" w:rsidRPr="003C41D1">
        <w:rPr>
          <w:b/>
          <w:bCs/>
          <w:color w:val="FF0000"/>
        </w:rPr>
        <w:t>,</w:t>
      </w:r>
    </w:p>
    <w:p w14:paraId="7199A650" w14:textId="42860E30" w:rsidR="00225993" w:rsidRPr="003C41D1" w:rsidRDefault="003C41D1">
      <w:pPr>
        <w:spacing w:after="98" w:line="259" w:lineRule="auto"/>
        <w:ind w:right="-13"/>
        <w:jc w:val="right"/>
        <w:rPr>
          <w:color w:val="FF0000"/>
        </w:rPr>
      </w:pPr>
      <w:r w:rsidRPr="003C41D1">
        <w:rPr>
          <w:b/>
          <w:bCs/>
          <w:color w:val="FF0000"/>
        </w:rPr>
        <w:t>suburb</w:t>
      </w:r>
      <w:r w:rsidR="00CA61AF" w:rsidRPr="003C41D1">
        <w:rPr>
          <w:b/>
          <w:bCs/>
          <w:color w:val="FF0000"/>
        </w:rPr>
        <w:t xml:space="preserve"> </w:t>
      </w:r>
      <w:r w:rsidR="00AE4AAB" w:rsidRPr="003C41D1">
        <w:rPr>
          <w:b/>
          <w:bCs/>
          <w:color w:val="FF0000"/>
        </w:rPr>
        <w:t>[</w:t>
      </w:r>
      <w:r w:rsidRPr="003C41D1">
        <w:rPr>
          <w:b/>
          <w:bCs/>
          <w:color w:val="FF0000"/>
        </w:rPr>
        <w:t>postcode</w:t>
      </w:r>
      <w:r w:rsidR="00AE4AAB" w:rsidRPr="003C41D1">
        <w:rPr>
          <w:b/>
          <w:bCs/>
          <w:color w:val="FF0000"/>
        </w:rPr>
        <w:t>]</w:t>
      </w:r>
    </w:p>
    <w:p w14:paraId="3F2990C8" w14:textId="41307659" w:rsidR="002F2669" w:rsidRPr="003C41D1" w:rsidRDefault="003C41D1">
      <w:pPr>
        <w:spacing w:after="265"/>
        <w:ind w:left="-5" w:right="5670"/>
        <w:jc w:val="left"/>
        <w:rPr>
          <w:color w:val="FF0000"/>
        </w:rPr>
      </w:pPr>
      <w:r w:rsidRPr="003C41D1">
        <w:rPr>
          <w:b/>
          <w:bCs/>
          <w:color w:val="FF0000"/>
        </w:rPr>
        <w:t>To whom and address</w:t>
      </w:r>
    </w:p>
    <w:p w14:paraId="26359AEA" w14:textId="4792C681" w:rsidR="00225993" w:rsidRDefault="00E44028">
      <w:pPr>
        <w:spacing w:after="1126"/>
        <w:ind w:left="-5" w:right="0"/>
        <w:jc w:val="left"/>
      </w:pPr>
      <w:proofErr w:type="gramStart"/>
      <w:r>
        <w:t>Dated :</w:t>
      </w:r>
      <w:proofErr w:type="gramEnd"/>
      <w:r>
        <w:t xml:space="preserve"> </w:t>
      </w:r>
      <w:r w:rsidR="00D96227">
        <w:t>4</w:t>
      </w:r>
      <w:r w:rsidRPr="00E44028">
        <w:rPr>
          <w:vertAlign w:val="superscript"/>
        </w:rPr>
        <w:t>th</w:t>
      </w:r>
      <w:r>
        <w:t xml:space="preserve"> </w:t>
      </w:r>
      <w:r w:rsidR="00D96227">
        <w:t>August</w:t>
      </w:r>
      <w:r>
        <w:t xml:space="preserve"> 2023</w:t>
      </w:r>
    </w:p>
    <w:p w14:paraId="0D6A6CED" w14:textId="471BFB6D" w:rsidR="00225993" w:rsidRDefault="00B50A4F" w:rsidP="008D589C">
      <w:pPr>
        <w:spacing w:after="0" w:line="240" w:lineRule="auto"/>
        <w:ind w:left="0" w:right="0" w:firstLine="0"/>
        <w:jc w:val="center"/>
      </w:pPr>
      <w:r>
        <w:rPr>
          <w:rFonts w:ascii="Calibri" w:eastAsia="Calibri" w:hAnsi="Calibri" w:cs="Calibri"/>
          <w:b/>
          <w:sz w:val="22"/>
        </w:rPr>
        <w:t>NOTICE TO AGENT IS NOTICE TO PRINCIPAL; NOTICE TO PRINCIPAL IS NOTICE TO AGENT</w:t>
      </w:r>
    </w:p>
    <w:p w14:paraId="244A65CF" w14:textId="77777777" w:rsidR="00A30353" w:rsidRDefault="00A30353">
      <w:pPr>
        <w:spacing w:after="265"/>
        <w:ind w:left="-5" w:right="0"/>
        <w:jc w:val="left"/>
      </w:pPr>
    </w:p>
    <w:p w14:paraId="46E17C44" w14:textId="779D745B" w:rsidR="00225993" w:rsidRPr="00D71C92" w:rsidRDefault="00B50A4F">
      <w:pPr>
        <w:spacing w:after="265"/>
        <w:ind w:left="-5" w:right="0"/>
        <w:jc w:val="left"/>
        <w:rPr>
          <w:b/>
          <w:bCs/>
        </w:rPr>
      </w:pPr>
      <w:r>
        <w:t xml:space="preserve">Re: </w:t>
      </w:r>
      <w:proofErr w:type="gramStart"/>
      <w:r>
        <w:t>Number</w:t>
      </w:r>
      <w:r w:rsidRPr="003C41D1">
        <w:rPr>
          <w:color w:val="FF0000"/>
        </w:rPr>
        <w:t>:</w:t>
      </w:r>
      <w:r w:rsidR="003C41D1" w:rsidRPr="003C41D1">
        <w:rPr>
          <w:color w:val="FF0000"/>
        </w:rPr>
        <w:t>…</w:t>
      </w:r>
      <w:proofErr w:type="gramEnd"/>
      <w:r w:rsidR="003C41D1" w:rsidRPr="003C41D1">
        <w:rPr>
          <w:color w:val="FF0000"/>
        </w:rPr>
        <w:t>….....................</w:t>
      </w:r>
      <w:r w:rsidRPr="003C41D1">
        <w:rPr>
          <w:color w:val="FF0000"/>
        </w:rPr>
        <w:t xml:space="preserve"> </w:t>
      </w:r>
    </w:p>
    <w:p w14:paraId="53691112" w14:textId="42C4E70F" w:rsidR="00225993" w:rsidRPr="00DD46FE" w:rsidRDefault="003C41D1">
      <w:pPr>
        <w:pStyle w:val="Heading2"/>
        <w:rPr>
          <w:b w:val="0"/>
          <w:bCs/>
        </w:rPr>
      </w:pPr>
      <w:r w:rsidRPr="003C41D1">
        <w:rPr>
          <w:color w:val="FF0000"/>
          <w:kern w:val="0"/>
          <w14:ligatures w14:val="none"/>
        </w:rPr>
        <w:t>…………………</w:t>
      </w:r>
      <w:r w:rsidR="00F3171D" w:rsidRPr="003C41D1">
        <w:rPr>
          <w:color w:val="FF0000"/>
          <w:kern w:val="0"/>
          <w14:ligatures w14:val="none"/>
        </w:rPr>
        <w:t>:</w:t>
      </w:r>
      <w:r w:rsidR="00F3171D" w:rsidRPr="003C41D1">
        <w:rPr>
          <w:b w:val="0"/>
          <w:bCs/>
          <w:color w:val="FF0000"/>
          <w:kern w:val="0"/>
          <w14:ligatures w14:val="none"/>
        </w:rPr>
        <w:t xml:space="preserve"> </w:t>
      </w:r>
      <w:r w:rsidR="00E76175" w:rsidRPr="00DD46FE">
        <w:rPr>
          <w:b w:val="0"/>
          <w:bCs/>
        </w:rPr>
        <w:t>in</w:t>
      </w:r>
      <w:r w:rsidR="00E76175" w:rsidRPr="00DD46FE">
        <w:rPr>
          <w:b w:val="0"/>
          <w:bCs/>
          <w:color w:val="C5000B"/>
        </w:rPr>
        <w:t xml:space="preserve"> </w:t>
      </w:r>
      <w:r w:rsidR="00E76175" w:rsidRPr="00DD46FE">
        <w:rPr>
          <w:b w:val="0"/>
          <w:bCs/>
          <w:color w:val="auto"/>
        </w:rPr>
        <w:t>his</w:t>
      </w:r>
      <w:r w:rsidR="00E76175" w:rsidRPr="00DD46FE">
        <w:rPr>
          <w:b w:val="0"/>
          <w:bCs/>
          <w:color w:val="C5000B"/>
        </w:rPr>
        <w:t xml:space="preserve"> </w:t>
      </w:r>
      <w:r w:rsidR="00E76175" w:rsidRPr="00DD46FE">
        <w:rPr>
          <w:b w:val="0"/>
          <w:bCs/>
        </w:rPr>
        <w:t>private capacity</w:t>
      </w:r>
    </w:p>
    <w:p w14:paraId="07B543E4" w14:textId="7038C6C5" w:rsidR="00016647" w:rsidRDefault="00B50A4F" w:rsidP="00DD46FE">
      <w:pPr>
        <w:spacing w:after="271"/>
        <w:ind w:right="0"/>
        <w:jc w:val="left"/>
      </w:pPr>
      <w:r>
        <w:t xml:space="preserve">With reference to the </w:t>
      </w:r>
      <w:r w:rsidR="003C41D1" w:rsidRPr="003C41D1">
        <w:rPr>
          <w:b/>
          <w:bCs/>
          <w:color w:val="FF0000"/>
        </w:rPr>
        <w:t>…………………………………………………………….</w:t>
      </w:r>
      <w:r w:rsidR="003C41D1">
        <w:rPr>
          <w:b/>
          <w:bCs/>
        </w:rPr>
        <w:t xml:space="preserve">   </w:t>
      </w:r>
      <w:r>
        <w:t>all delivered by recorded mail</w:t>
      </w:r>
      <w:r w:rsidR="00016647">
        <w:t xml:space="preserve"> by the </w:t>
      </w:r>
      <w:r w:rsidR="003C41D1" w:rsidRPr="003C41D1">
        <w:rPr>
          <w:b/>
          <w:bCs/>
          <w:color w:val="FF0000"/>
        </w:rPr>
        <w:t>………………………</w:t>
      </w:r>
      <w:r w:rsidRPr="003C41D1">
        <w:rPr>
          <w:b/>
          <w:bCs/>
          <w:color w:val="FF0000"/>
        </w:rPr>
        <w:t>.</w:t>
      </w:r>
      <w:r>
        <w:t xml:space="preserve"> </w:t>
      </w:r>
    </w:p>
    <w:p w14:paraId="00C0CD9D" w14:textId="7B5187F5" w:rsidR="00225993" w:rsidRDefault="00B50A4F" w:rsidP="00DD46FE">
      <w:pPr>
        <w:spacing w:after="271"/>
        <w:ind w:right="0"/>
        <w:jc w:val="left"/>
      </w:pPr>
      <w:r>
        <w:t xml:space="preserve">In those </w:t>
      </w:r>
      <w:r w:rsidR="00744A4B">
        <w:t xml:space="preserve">documents </w:t>
      </w:r>
      <w:r>
        <w:t xml:space="preserve">I </w:t>
      </w:r>
      <w:r w:rsidR="00744A4B">
        <w:t xml:space="preserve">now </w:t>
      </w:r>
      <w:r>
        <w:t>asked you to provide the following reasonably requested specific items</w:t>
      </w:r>
      <w:r w:rsidR="00016647">
        <w:t xml:space="preserve"> as follows</w:t>
      </w:r>
      <w:r>
        <w:t>:</w:t>
      </w:r>
    </w:p>
    <w:p w14:paraId="7F9CACFD" w14:textId="4992C2A7" w:rsidR="00225993" w:rsidRDefault="00B50A4F" w:rsidP="00266978">
      <w:pPr>
        <w:numPr>
          <w:ilvl w:val="0"/>
          <w:numId w:val="1"/>
        </w:numPr>
        <w:spacing w:after="48"/>
        <w:ind w:right="0" w:hanging="360"/>
        <w:jc w:val="left"/>
      </w:pPr>
      <w:r>
        <w:t>Proof of Claim that the alleged liability has been created in the form of an original contract</w:t>
      </w:r>
      <w:r w:rsidR="00023B83">
        <w:t xml:space="preserve"> where the Plaintiff continues to reserve all</w:t>
      </w:r>
      <w:r w:rsidR="00266978">
        <w:t xml:space="preserve"> </w:t>
      </w:r>
      <w:r w:rsidR="00023B83">
        <w:t>of its rights</w:t>
      </w:r>
      <w:r>
        <w:t>.</w:t>
      </w:r>
    </w:p>
    <w:p w14:paraId="030F1891" w14:textId="77777777" w:rsidR="00B20B98" w:rsidRDefault="00B20B98" w:rsidP="00B20B98">
      <w:pPr>
        <w:spacing w:after="48"/>
        <w:ind w:left="705" w:right="0" w:firstLine="0"/>
      </w:pPr>
    </w:p>
    <w:p w14:paraId="72045F74" w14:textId="3884DBAD" w:rsidR="002B0403" w:rsidRDefault="002B0403" w:rsidP="002B0403">
      <w:pPr>
        <w:spacing w:after="49"/>
        <w:ind w:right="0"/>
        <w:jc w:val="left"/>
      </w:pPr>
      <w:r>
        <w:lastRenderedPageBreak/>
        <w:t xml:space="preserve">     2.  </w:t>
      </w:r>
      <w:r w:rsidR="007B1751">
        <w:t xml:space="preserve"> </w:t>
      </w:r>
      <w:r w:rsidR="00B50A4F">
        <w:t xml:space="preserve">Proof of Claim that the alleged liability exists in the form of a verified true bill </w:t>
      </w:r>
      <w:r>
        <w:t xml:space="preserve"> </w:t>
      </w:r>
      <w:r>
        <w:br/>
        <w:t xml:space="preserve">           </w:t>
      </w:r>
      <w:r w:rsidR="00B50A4F">
        <w:t xml:space="preserve">signed by your client and charged </w:t>
      </w:r>
      <w:proofErr w:type="gramStart"/>
      <w:r w:rsidR="00B50A4F">
        <w:t xml:space="preserve">to </w:t>
      </w:r>
      <w:r w:rsidR="00354DEE">
        <w:t>:</w:t>
      </w:r>
      <w:proofErr w:type="gramEnd"/>
      <w:r w:rsidR="00354DEE">
        <w:t xml:space="preserve"> </w:t>
      </w:r>
      <w:r w:rsidR="003C41D1" w:rsidRPr="003C41D1">
        <w:rPr>
          <w:b/>
          <w:bCs/>
          <w:color w:val="FF0000"/>
        </w:rPr>
        <w:t>……………………………….</w:t>
      </w:r>
      <w:r w:rsidR="00B50A4F">
        <w:t>pursuant to the</w:t>
      </w:r>
      <w:r w:rsidR="00C825C3">
        <w:t>,</w:t>
      </w:r>
      <w:r w:rsidR="00B50A4F">
        <w:t xml:space="preserve"> </w:t>
      </w:r>
    </w:p>
    <w:p w14:paraId="38A56584" w14:textId="595A0A1B" w:rsidR="00225993" w:rsidRDefault="002B0403" w:rsidP="002B0403">
      <w:pPr>
        <w:spacing w:after="49"/>
        <w:ind w:right="0"/>
        <w:jc w:val="left"/>
      </w:pPr>
      <w:r>
        <w:br/>
        <w:t xml:space="preserve">         </w:t>
      </w:r>
      <w:r w:rsidR="007B1751">
        <w:t xml:space="preserve"> </w:t>
      </w:r>
      <w:r>
        <w:t xml:space="preserve"> </w:t>
      </w:r>
      <w:r w:rsidR="00B50A4F">
        <w:t>The Bills of Exchange Act 190</w:t>
      </w:r>
      <w:r w:rsidR="00A30353">
        <w:t>9</w:t>
      </w:r>
      <w:r w:rsidR="00B50A4F">
        <w:t>, Section 2</w:t>
      </w:r>
      <w:r w:rsidR="00A30353">
        <w:t>8</w:t>
      </w:r>
      <w:r w:rsidR="00B50A4F">
        <w:t>.</w:t>
      </w:r>
    </w:p>
    <w:p w14:paraId="26F455D2" w14:textId="77777777" w:rsidR="00B20B98" w:rsidRDefault="00B20B98" w:rsidP="00B20B98">
      <w:pPr>
        <w:pStyle w:val="ListParagraph"/>
      </w:pPr>
    </w:p>
    <w:p w14:paraId="3C3444DB" w14:textId="002A05D6" w:rsidR="00225993" w:rsidRDefault="00B50A4F" w:rsidP="00A24E56">
      <w:pPr>
        <w:numPr>
          <w:ilvl w:val="0"/>
          <w:numId w:val="1"/>
        </w:numPr>
        <w:spacing w:after="321"/>
        <w:ind w:right="0" w:hanging="360"/>
        <w:jc w:val="left"/>
      </w:pPr>
      <w:r>
        <w:t xml:space="preserve">Proof of Claim that </w:t>
      </w:r>
      <w:r w:rsidR="003C41D1" w:rsidRPr="003C41D1">
        <w:rPr>
          <w:b/>
          <w:bCs/>
          <w:color w:val="FF0000"/>
        </w:rPr>
        <w:t>……………………………………</w:t>
      </w:r>
      <w:r>
        <w:t xml:space="preserve"> has the legal right and lawful authority to attempt to enforce collection of the alleged liability in the form of Proof of Agency.</w:t>
      </w:r>
    </w:p>
    <w:p w14:paraId="4E8F8C0A" w14:textId="77777777" w:rsidR="00DF54B0" w:rsidRDefault="00DF54B0" w:rsidP="00C825C3">
      <w:pPr>
        <w:spacing w:after="266"/>
        <w:ind w:right="0"/>
        <w:jc w:val="left"/>
      </w:pPr>
    </w:p>
    <w:p w14:paraId="3C425F79" w14:textId="54BCD88F" w:rsidR="00225993" w:rsidRPr="003C41D1" w:rsidRDefault="00B50A4F" w:rsidP="00C825C3">
      <w:pPr>
        <w:spacing w:after="266"/>
        <w:ind w:right="0"/>
        <w:jc w:val="left"/>
        <w:rPr>
          <w:color w:val="FF0000"/>
        </w:rPr>
      </w:pPr>
      <w:r>
        <w:t xml:space="preserve">I hereby serve Notice that failure to provide Proof of Claim by </w:t>
      </w:r>
      <w:r w:rsidR="003C41D1" w:rsidRPr="003C41D1">
        <w:rPr>
          <w:b/>
          <w:bCs/>
          <w:color w:val="FF0000"/>
          <w:kern w:val="0"/>
          <w14:ligatures w14:val="none"/>
        </w:rPr>
        <w:t>………………</w:t>
      </w:r>
      <w:proofErr w:type="gramStart"/>
      <w:r w:rsidR="003C41D1" w:rsidRPr="003C41D1">
        <w:rPr>
          <w:b/>
          <w:bCs/>
          <w:color w:val="FF0000"/>
          <w:kern w:val="0"/>
          <w14:ligatures w14:val="none"/>
        </w:rPr>
        <w:t>….</w:t>
      </w:r>
      <w:r w:rsidR="003C41D1">
        <w:rPr>
          <w:b/>
          <w:bCs/>
          <w:kern w:val="0"/>
          <w14:ligatures w14:val="none"/>
        </w:rPr>
        <w:t>.</w:t>
      </w:r>
      <w:proofErr w:type="gramEnd"/>
      <w:r>
        <w:t xml:space="preserve">has created a permanent and irrevocable </w:t>
      </w:r>
      <w:r>
        <w:rPr>
          <w:b/>
        </w:rPr>
        <w:t>Estoppel by Acquiescence</w:t>
      </w:r>
      <w:r>
        <w:t xml:space="preserve">, forevermore barring </w:t>
      </w:r>
      <w:r w:rsidR="003C41D1" w:rsidRPr="003C41D1">
        <w:rPr>
          <w:b/>
          <w:bCs/>
          <w:color w:val="FF0000"/>
          <w:kern w:val="0"/>
          <w14:ligatures w14:val="none"/>
        </w:rPr>
        <w:t>…………………………………..</w:t>
      </w:r>
      <w:r>
        <w:t xml:space="preserve">from bringing any and all claims, legal actions, orders, demands, lawsuits, costs, fees, levies, penalties, damages, interests, liens and expenses whatsoever, against </w:t>
      </w:r>
      <w:r w:rsidR="003C41D1" w:rsidRPr="003C41D1">
        <w:rPr>
          <w:b/>
          <w:bCs/>
          <w:color w:val="FF0000"/>
          <w:kern w:val="0"/>
          <w14:ligatures w14:val="none"/>
        </w:rPr>
        <w:t>…………………………………………</w:t>
      </w:r>
    </w:p>
    <w:p w14:paraId="59557D99" w14:textId="77777777" w:rsidR="00225993" w:rsidRDefault="00B50A4F">
      <w:pPr>
        <w:spacing w:after="266"/>
        <w:ind w:right="0"/>
      </w:pPr>
      <w:r>
        <w:t xml:space="preserve">It is important that you acknowledge and understand that this is not a letter but a legal notice, which is a consequential specie of correspondence. I hereby declare that the law of agent and principal shall apply and that service upon one is service upon another. </w:t>
      </w:r>
    </w:p>
    <w:p w14:paraId="3FC02BDA" w14:textId="23921D64" w:rsidR="00225993" w:rsidRDefault="00B50A4F" w:rsidP="00114512">
      <w:pPr>
        <w:ind w:right="0"/>
        <w:jc w:val="left"/>
      </w:pPr>
      <w:r>
        <w:t xml:space="preserve">Furthermore, your failure to provide Proof of Claim in the form of the above reasonably requested specific items comprises the tacit procuration of </w:t>
      </w:r>
      <w:r w:rsidR="003C41D1" w:rsidRPr="003C41D1">
        <w:rPr>
          <w:b/>
          <w:bCs/>
          <w:color w:val="FF0000"/>
          <w:kern w:val="0"/>
          <w14:ligatures w14:val="none"/>
        </w:rPr>
        <w:t>………………………….</w:t>
      </w:r>
      <w:r w:rsidR="003C41D1">
        <w:rPr>
          <w:b/>
          <w:bCs/>
          <w:kern w:val="0"/>
          <w14:ligatures w14:val="none"/>
        </w:rPr>
        <w:t xml:space="preserve"> </w:t>
      </w:r>
      <w:r>
        <w:t>agreement to the following lawfully binding terms and conditions:</w:t>
      </w:r>
    </w:p>
    <w:p w14:paraId="484B9F1C" w14:textId="77777777" w:rsidR="00357CCB" w:rsidRDefault="00357CCB" w:rsidP="00114512">
      <w:pPr>
        <w:ind w:right="0"/>
        <w:jc w:val="left"/>
      </w:pPr>
    </w:p>
    <w:p w14:paraId="4A5F18CB" w14:textId="37D3B4CC" w:rsidR="00225993" w:rsidRPr="00B81E9A" w:rsidRDefault="00B50A4F">
      <w:pPr>
        <w:numPr>
          <w:ilvl w:val="0"/>
          <w:numId w:val="2"/>
        </w:numPr>
        <w:ind w:right="0" w:hanging="360"/>
        <w:rPr>
          <w:rFonts w:ascii="Times New Roman" w:hAnsi="Times New Roman" w:cs="Times New Roman"/>
          <w:bCs/>
        </w:rPr>
      </w:pPr>
      <w:r>
        <w:t xml:space="preserve">That the alleged debt did not exist in the first place; </w:t>
      </w:r>
      <w:r w:rsidR="00B81E9A" w:rsidRPr="00B81E9A">
        <w:rPr>
          <w:rFonts w:ascii="Times New Roman" w:hAnsi="Times New Roman" w:cs="Times New Roman"/>
          <w:bCs/>
        </w:rPr>
        <w:t>or</w:t>
      </w:r>
    </w:p>
    <w:p w14:paraId="3D471257" w14:textId="571B2449" w:rsidR="00225993" w:rsidRPr="00B81E9A" w:rsidRDefault="00B50A4F">
      <w:pPr>
        <w:numPr>
          <w:ilvl w:val="0"/>
          <w:numId w:val="2"/>
        </w:numPr>
        <w:ind w:right="0" w:hanging="360"/>
        <w:rPr>
          <w:rFonts w:ascii="Times New Roman" w:hAnsi="Times New Roman" w:cs="Times New Roman"/>
        </w:rPr>
      </w:pPr>
      <w:r>
        <w:t xml:space="preserve">It has already been paid in full; </w:t>
      </w:r>
      <w:r w:rsidR="00B81E9A" w:rsidRPr="00B81E9A">
        <w:rPr>
          <w:rFonts w:ascii="Times New Roman" w:hAnsi="Times New Roman" w:cs="Times New Roman"/>
          <w:bCs/>
        </w:rPr>
        <w:t>and</w:t>
      </w:r>
    </w:p>
    <w:p w14:paraId="6A977157" w14:textId="77777777" w:rsidR="00225993" w:rsidRDefault="00B50A4F">
      <w:pPr>
        <w:numPr>
          <w:ilvl w:val="0"/>
          <w:numId w:val="2"/>
        </w:numPr>
        <w:ind w:right="0" w:hanging="360"/>
      </w:pPr>
      <w:r>
        <w:t>That any damages I may suffer, you will be held culpable;</w:t>
      </w:r>
    </w:p>
    <w:p w14:paraId="4EE3F95C" w14:textId="77777777" w:rsidR="00225993" w:rsidRDefault="00B50A4F">
      <w:pPr>
        <w:numPr>
          <w:ilvl w:val="0"/>
          <w:numId w:val="2"/>
        </w:numPr>
        <w:ind w:right="0" w:hanging="360"/>
      </w:pPr>
      <w:r>
        <w:t>That any negative remarks made to a credit reference agency will be removed;</w:t>
      </w:r>
    </w:p>
    <w:p w14:paraId="1AE227B3" w14:textId="77777777" w:rsidR="00225993" w:rsidRDefault="00B50A4F">
      <w:pPr>
        <w:numPr>
          <w:ilvl w:val="0"/>
          <w:numId w:val="2"/>
        </w:numPr>
        <w:ind w:right="0" w:hanging="360"/>
      </w:pPr>
      <w:r>
        <w:t>You will no longer pursue this matter any further.</w:t>
      </w:r>
    </w:p>
    <w:p w14:paraId="7119B95E" w14:textId="77777777" w:rsidR="00225993" w:rsidRDefault="00B50A4F" w:rsidP="0030284C">
      <w:pPr>
        <w:numPr>
          <w:ilvl w:val="0"/>
          <w:numId w:val="2"/>
        </w:numPr>
        <w:spacing w:after="0" w:line="240" w:lineRule="auto"/>
        <w:ind w:left="703" w:right="0" w:hanging="357"/>
      </w:pPr>
      <w:r>
        <w:t>You have not proven any debt. If you sell the alleged liability, and/or appoint an agent to act on its/your behalf in this matter you will have broken our lawfully binding agreement and you agree to pay the following fee schedule.</w:t>
      </w:r>
    </w:p>
    <w:p w14:paraId="2517A846" w14:textId="77777777" w:rsidR="0030284C" w:rsidRDefault="0030284C" w:rsidP="006F583E">
      <w:pPr>
        <w:pStyle w:val="ListParagraph"/>
        <w:numPr>
          <w:ilvl w:val="0"/>
          <w:numId w:val="2"/>
        </w:numPr>
        <w:spacing w:after="0" w:line="240" w:lineRule="auto"/>
        <w:ind w:left="704" w:right="0" w:hanging="344"/>
      </w:pPr>
      <w:r>
        <w:t>Failure to comply with all Imperial Laws of the Parliament of the United Kingdom and all Letters Patents enforced unconditionally under the “Crown” being King Charles the Third III of the United Kingdom the lawful Monarch.</w:t>
      </w:r>
    </w:p>
    <w:p w14:paraId="622BC3EE" w14:textId="77777777" w:rsidR="0055120F" w:rsidRDefault="0055120F" w:rsidP="0055120F">
      <w:pPr>
        <w:pStyle w:val="ListParagraph"/>
        <w:spacing w:after="0" w:line="240" w:lineRule="auto"/>
        <w:ind w:left="704" w:right="0" w:firstLine="0"/>
      </w:pPr>
    </w:p>
    <w:p w14:paraId="3431E3EA" w14:textId="14A3BAD4" w:rsidR="00FA54B4" w:rsidRDefault="00FA54B4" w:rsidP="006F583E">
      <w:pPr>
        <w:pStyle w:val="ListParagraph"/>
        <w:numPr>
          <w:ilvl w:val="0"/>
          <w:numId w:val="2"/>
        </w:numPr>
        <w:spacing w:after="0" w:line="240" w:lineRule="auto"/>
        <w:ind w:left="704" w:right="0" w:hanging="344"/>
        <w:jc w:val="left"/>
      </w:pPr>
      <w:r>
        <w:t>Any Orders made by a Master or Registra</w:t>
      </w:r>
      <w:r w:rsidR="00482F19">
        <w:t>r</w:t>
      </w:r>
      <w:r>
        <w:t xml:space="preserve"> </w:t>
      </w:r>
      <w:r w:rsidR="00482F19">
        <w:t xml:space="preserve">are null and void and not enforceable at </w:t>
      </w:r>
      <w:proofErr w:type="gramStart"/>
      <w:r w:rsidR="00482F19">
        <w:t>la</w:t>
      </w:r>
      <w:r w:rsidR="00454DE9">
        <w:t>w</w:t>
      </w:r>
      <w:r w:rsidR="00482F19">
        <w:t xml:space="preserve"> ;</w:t>
      </w:r>
      <w:proofErr w:type="gramEnd"/>
      <w:r w:rsidR="00482F19">
        <w:t xml:space="preserve"> See : </w:t>
      </w:r>
      <w:r w:rsidR="004C78BE">
        <w:t>High Court Judgements : … R v Davi</w:t>
      </w:r>
      <w:r w:rsidR="00A8491C">
        <w:t xml:space="preserve">son [1954] HCA 465, …. Harris v </w:t>
      </w:r>
      <w:proofErr w:type="spellStart"/>
      <w:r w:rsidR="00A8491C">
        <w:t>Caladine</w:t>
      </w:r>
      <w:proofErr w:type="spellEnd"/>
      <w:r w:rsidR="00A8491C">
        <w:t xml:space="preserve"> [1991] HCA 9</w:t>
      </w:r>
      <w:r w:rsidR="00EC7967">
        <w:t>, …. R v Rogerson [1992] HCA 25 Perverting the course of Justice</w:t>
      </w:r>
      <w:r w:rsidR="00454DE9">
        <w:t>.</w:t>
      </w:r>
      <w:r w:rsidR="00EC7967">
        <w:t xml:space="preserve"> </w:t>
      </w:r>
    </w:p>
    <w:p w14:paraId="3B440B9B" w14:textId="77777777" w:rsidR="0030284C" w:rsidRDefault="0030284C" w:rsidP="00FB2C8A">
      <w:pPr>
        <w:spacing w:after="0" w:line="240" w:lineRule="auto"/>
        <w:ind w:left="703" w:right="0" w:firstLine="0"/>
      </w:pPr>
    </w:p>
    <w:p w14:paraId="5E384C2C" w14:textId="77777777" w:rsidR="00FB2C8A" w:rsidRDefault="00FB2C8A" w:rsidP="00FB2C8A">
      <w:pPr>
        <w:pStyle w:val="Heading2"/>
        <w:spacing w:after="0" w:line="240" w:lineRule="auto"/>
        <w:rPr>
          <w:sz w:val="28"/>
        </w:rPr>
      </w:pPr>
    </w:p>
    <w:p w14:paraId="408D965D" w14:textId="77777777" w:rsidR="00FB2C8A" w:rsidRDefault="00FB2C8A" w:rsidP="00FB2C8A">
      <w:pPr>
        <w:pStyle w:val="Heading2"/>
        <w:spacing w:after="0" w:line="240" w:lineRule="auto"/>
        <w:rPr>
          <w:sz w:val="28"/>
        </w:rPr>
      </w:pPr>
    </w:p>
    <w:p w14:paraId="02E945F6" w14:textId="6F66F5AC" w:rsidR="00225993" w:rsidRDefault="00B50A4F" w:rsidP="00FB2C8A">
      <w:pPr>
        <w:pStyle w:val="Heading2"/>
        <w:spacing w:after="0" w:line="240" w:lineRule="auto"/>
      </w:pPr>
      <w:r>
        <w:rPr>
          <w:sz w:val="28"/>
        </w:rPr>
        <w:t>Fee Schedule</w:t>
      </w:r>
    </w:p>
    <w:p w14:paraId="4A2D96C1" w14:textId="215D4F9E" w:rsidR="00225993" w:rsidRDefault="00B50A4F" w:rsidP="00FB2C8A">
      <w:pPr>
        <w:spacing w:after="0" w:line="240" w:lineRule="auto"/>
        <w:ind w:right="0"/>
        <w:jc w:val="left"/>
      </w:pPr>
      <w:r>
        <w:t xml:space="preserve">Any further invalid claims against </w:t>
      </w:r>
      <w:r w:rsidR="003C41D1" w:rsidRPr="003C41D1">
        <w:rPr>
          <w:b/>
          <w:bCs/>
          <w:color w:val="FF0000"/>
          <w:kern w:val="0"/>
          <w14:ligatures w14:val="none"/>
        </w:rPr>
        <w:t>……………………………………</w:t>
      </w:r>
      <w:r w:rsidR="00736CF0" w:rsidRPr="003C41D1">
        <w:rPr>
          <w:color w:val="FF0000"/>
          <w:kern w:val="0"/>
          <w14:ligatures w14:val="none"/>
        </w:rPr>
        <w:t xml:space="preserve"> </w:t>
      </w:r>
      <w:r>
        <w:t xml:space="preserve">and/or attempting to contact the Authorised Representative by mail, mobile phone and/or telephone, or otherwise, will constitute the agreement of </w:t>
      </w:r>
      <w:r w:rsidR="003C41D1" w:rsidRPr="003C41D1">
        <w:rPr>
          <w:b/>
          <w:bCs/>
          <w:color w:val="FF0000"/>
          <w:kern w:val="0"/>
          <w14:ligatures w14:val="none"/>
        </w:rPr>
        <w:t>………………………….</w:t>
      </w:r>
      <w:r>
        <w:t>to the following Fee Schedule:</w:t>
      </w:r>
    </w:p>
    <w:p w14:paraId="2E53276B" w14:textId="77777777" w:rsidR="00812496" w:rsidRDefault="00812496" w:rsidP="00FB2C8A">
      <w:pPr>
        <w:spacing w:after="0" w:line="240" w:lineRule="auto"/>
        <w:ind w:right="0"/>
        <w:jc w:val="left"/>
      </w:pPr>
    </w:p>
    <w:p w14:paraId="51FD4048" w14:textId="4817BA50" w:rsidR="00225993" w:rsidRDefault="00B50A4F" w:rsidP="00824739">
      <w:pPr>
        <w:numPr>
          <w:ilvl w:val="0"/>
          <w:numId w:val="3"/>
        </w:numPr>
        <w:spacing w:after="0" w:line="240" w:lineRule="auto"/>
        <w:ind w:right="0" w:hanging="360"/>
        <w:jc w:val="left"/>
      </w:pPr>
      <w:r>
        <w:t>$100</w:t>
      </w:r>
      <w:r w:rsidR="00FB5811">
        <w:t>,</w:t>
      </w:r>
      <w:r>
        <w:t>00</w:t>
      </w:r>
      <w:r w:rsidR="00D514F0">
        <w:t>0.</w:t>
      </w:r>
      <w:r>
        <w:t>00 (</w:t>
      </w:r>
      <w:r w:rsidR="00D514F0">
        <w:t>One</w:t>
      </w:r>
      <w:r>
        <w:t xml:space="preserve"> </w:t>
      </w:r>
      <w:r w:rsidR="00D514F0">
        <w:t>Hundred Thousand</w:t>
      </w:r>
      <w:r>
        <w:t xml:space="preserve"> </w:t>
      </w:r>
      <w:r w:rsidR="00824739">
        <w:t xml:space="preserve">Dollars </w:t>
      </w:r>
      <w:r w:rsidR="00B034EE">
        <w:t>Australian value in Silver or Gold 99.</w:t>
      </w:r>
      <w:r w:rsidR="00FC5BE1">
        <w:t>99% pure</w:t>
      </w:r>
      <w:r w:rsidR="00D86379">
        <w:t xml:space="preserve"> </w:t>
      </w:r>
      <w:r w:rsidR="00D86379">
        <w:rPr>
          <w:kern w:val="0"/>
          <w14:ligatures w14:val="none"/>
        </w:rPr>
        <w:t>being lawful currency</w:t>
      </w:r>
      <w:r>
        <w:t xml:space="preserve">) per invalid claim in writing, </w:t>
      </w:r>
      <w:proofErr w:type="spellStart"/>
      <w:r>
        <w:t>nunc</w:t>
      </w:r>
      <w:proofErr w:type="spellEnd"/>
      <w:r>
        <w:t xml:space="preserve"> pro </w:t>
      </w:r>
      <w:proofErr w:type="spellStart"/>
      <w:r>
        <w:t>tunc</w:t>
      </w:r>
      <w:proofErr w:type="spellEnd"/>
      <w:r>
        <w:t>,</w:t>
      </w:r>
    </w:p>
    <w:p w14:paraId="0132A5F2" w14:textId="77777777" w:rsidR="00835D4E" w:rsidRDefault="00835D4E" w:rsidP="00D5660D">
      <w:pPr>
        <w:spacing w:after="0" w:line="240" w:lineRule="auto"/>
        <w:ind w:left="705" w:right="0" w:firstLine="0"/>
      </w:pPr>
    </w:p>
    <w:p w14:paraId="32988DF8" w14:textId="1ADBB28D" w:rsidR="00835D4E" w:rsidRDefault="00FC5BE1" w:rsidP="00D5660D">
      <w:pPr>
        <w:numPr>
          <w:ilvl w:val="0"/>
          <w:numId w:val="3"/>
        </w:numPr>
        <w:spacing w:after="0" w:line="240" w:lineRule="auto"/>
        <w:ind w:left="703" w:right="0" w:hanging="357"/>
        <w:jc w:val="left"/>
      </w:pPr>
      <w:r>
        <w:rPr>
          <w:kern w:val="0"/>
          <w14:ligatures w14:val="none"/>
        </w:rPr>
        <w:t>$100,000.00 (One Hundred Thousand Dollars Australian value in Silver or Gold 99.99% pure</w:t>
      </w:r>
      <w:r w:rsidR="00D86379">
        <w:rPr>
          <w:kern w:val="0"/>
          <w14:ligatures w14:val="none"/>
        </w:rPr>
        <w:t xml:space="preserve"> being lawful currency</w:t>
      </w:r>
      <w:r>
        <w:rPr>
          <w:kern w:val="0"/>
          <w14:ligatures w14:val="none"/>
        </w:rPr>
        <w:t xml:space="preserve">) </w:t>
      </w:r>
      <w:r>
        <w:t xml:space="preserve">per letter and/or notice sent by recorded mail, </w:t>
      </w:r>
      <w:proofErr w:type="spellStart"/>
      <w:r>
        <w:t>nunc</w:t>
      </w:r>
      <w:proofErr w:type="spellEnd"/>
      <w:r>
        <w:t xml:space="preserve"> pro </w:t>
      </w:r>
      <w:proofErr w:type="spellStart"/>
      <w:r>
        <w:t>tunc</w:t>
      </w:r>
      <w:proofErr w:type="spellEnd"/>
      <w:r>
        <w:t xml:space="preserve">, </w:t>
      </w:r>
    </w:p>
    <w:p w14:paraId="2F3580BD" w14:textId="77777777" w:rsidR="00835D4E" w:rsidRDefault="00835D4E" w:rsidP="00D5660D">
      <w:pPr>
        <w:spacing w:after="0" w:line="240" w:lineRule="auto"/>
        <w:ind w:left="705" w:right="0" w:firstLine="0"/>
      </w:pPr>
    </w:p>
    <w:p w14:paraId="0FDE3F1C" w14:textId="666F51F9" w:rsidR="00225993" w:rsidRDefault="00536BE9" w:rsidP="00D5660D">
      <w:pPr>
        <w:numPr>
          <w:ilvl w:val="0"/>
          <w:numId w:val="3"/>
        </w:numPr>
        <w:spacing w:after="0" w:line="240" w:lineRule="auto"/>
        <w:ind w:left="703" w:right="0" w:hanging="357"/>
      </w:pPr>
      <w:r>
        <w:rPr>
          <w:kern w:val="0"/>
          <w14:ligatures w14:val="none"/>
        </w:rPr>
        <w:t>$100,000.00 (One Hundred Thousand Dollars Australian value in Silver or Gold 99.99% pure</w:t>
      </w:r>
      <w:r w:rsidR="00D86379">
        <w:rPr>
          <w:kern w:val="0"/>
          <w14:ligatures w14:val="none"/>
        </w:rPr>
        <w:t xml:space="preserve"> being lawful currency</w:t>
      </w:r>
      <w:r>
        <w:rPr>
          <w:kern w:val="0"/>
          <w14:ligatures w14:val="none"/>
        </w:rPr>
        <w:t xml:space="preserve">) </w:t>
      </w:r>
      <w:r>
        <w:t xml:space="preserve">per attempt to contact by telephone and/or mobile phone and/or email. </w:t>
      </w:r>
    </w:p>
    <w:p w14:paraId="67AC83AA" w14:textId="77777777" w:rsidR="00D5660D" w:rsidRDefault="00D5660D" w:rsidP="00D5660D">
      <w:pPr>
        <w:pStyle w:val="ListParagraph"/>
      </w:pPr>
    </w:p>
    <w:p w14:paraId="1E42628A" w14:textId="146989B8" w:rsidR="00D5660D" w:rsidRDefault="00536BE9" w:rsidP="00D5660D">
      <w:pPr>
        <w:numPr>
          <w:ilvl w:val="0"/>
          <w:numId w:val="3"/>
        </w:numPr>
        <w:spacing w:after="0" w:line="240" w:lineRule="auto"/>
        <w:ind w:right="0" w:hanging="360"/>
      </w:pPr>
      <w:r>
        <w:rPr>
          <w:kern w:val="0"/>
          <w14:ligatures w14:val="none"/>
        </w:rPr>
        <w:t>$100,000.00 (One Hundred Thousand Dollars Australian value in Silver or Gold 99.99% pure</w:t>
      </w:r>
      <w:r w:rsidR="00D86379">
        <w:rPr>
          <w:kern w:val="0"/>
          <w14:ligatures w14:val="none"/>
        </w:rPr>
        <w:t xml:space="preserve"> being lawful currency</w:t>
      </w:r>
      <w:r>
        <w:rPr>
          <w:kern w:val="0"/>
          <w14:ligatures w14:val="none"/>
        </w:rPr>
        <w:t xml:space="preserve">) </w:t>
      </w:r>
      <w:r>
        <w:t>per trespass and/or violation of Notice of Trespass,</w:t>
      </w:r>
    </w:p>
    <w:p w14:paraId="5C27D1F0" w14:textId="73CB02B9" w:rsidR="00225993" w:rsidRDefault="00225993" w:rsidP="00D5660D">
      <w:pPr>
        <w:spacing w:after="0" w:line="240" w:lineRule="auto"/>
        <w:ind w:left="705" w:right="0" w:firstLine="0"/>
      </w:pPr>
    </w:p>
    <w:p w14:paraId="21A99284" w14:textId="13C426C2" w:rsidR="00D5660D" w:rsidRDefault="00554A42" w:rsidP="00D5660D">
      <w:pPr>
        <w:numPr>
          <w:ilvl w:val="0"/>
          <w:numId w:val="3"/>
        </w:numPr>
        <w:spacing w:after="0" w:line="240" w:lineRule="auto"/>
        <w:ind w:right="0" w:hanging="360"/>
      </w:pPr>
      <w:r>
        <w:rPr>
          <w:kern w:val="0"/>
          <w14:ligatures w14:val="none"/>
        </w:rPr>
        <w:t>$10,</w:t>
      </w:r>
      <w:r w:rsidR="003C41D1">
        <w:rPr>
          <w:kern w:val="0"/>
          <w14:ligatures w14:val="none"/>
        </w:rPr>
        <w:t>0</w:t>
      </w:r>
      <w:r>
        <w:rPr>
          <w:kern w:val="0"/>
          <w14:ligatures w14:val="none"/>
        </w:rPr>
        <w:t>00,000.00 (</w:t>
      </w:r>
      <w:r w:rsidR="00103501">
        <w:rPr>
          <w:kern w:val="0"/>
          <w14:ligatures w14:val="none"/>
        </w:rPr>
        <w:t>Ten Million</w:t>
      </w:r>
      <w:r>
        <w:rPr>
          <w:kern w:val="0"/>
          <w14:ligatures w14:val="none"/>
        </w:rPr>
        <w:t xml:space="preserve"> Dollars Australian value in Silver or Gold 99.99% pure</w:t>
      </w:r>
      <w:r w:rsidR="00D86379">
        <w:rPr>
          <w:kern w:val="0"/>
          <w14:ligatures w14:val="none"/>
        </w:rPr>
        <w:t xml:space="preserve"> being lawful currency</w:t>
      </w:r>
      <w:r>
        <w:rPr>
          <w:kern w:val="0"/>
          <w14:ligatures w14:val="none"/>
        </w:rPr>
        <w:t xml:space="preserve">) </w:t>
      </w:r>
      <w:r>
        <w:t xml:space="preserve">per act of liable and/or defamation and/or extortion, </w:t>
      </w:r>
    </w:p>
    <w:p w14:paraId="5150BE83" w14:textId="77777777" w:rsidR="00D5660D" w:rsidRDefault="00D5660D" w:rsidP="00D5660D">
      <w:pPr>
        <w:spacing w:after="0" w:line="240" w:lineRule="auto"/>
        <w:ind w:left="705" w:right="0" w:firstLine="0"/>
      </w:pPr>
    </w:p>
    <w:p w14:paraId="6917F526" w14:textId="670FA974" w:rsidR="00D5660D" w:rsidRDefault="00554A42" w:rsidP="00D5660D">
      <w:pPr>
        <w:numPr>
          <w:ilvl w:val="0"/>
          <w:numId w:val="3"/>
        </w:numPr>
        <w:spacing w:after="0" w:line="240" w:lineRule="auto"/>
        <w:ind w:right="0" w:hanging="360"/>
      </w:pPr>
      <w:r>
        <w:rPr>
          <w:kern w:val="0"/>
          <w14:ligatures w14:val="none"/>
        </w:rPr>
        <w:t>$10,</w:t>
      </w:r>
      <w:r w:rsidR="003C41D1">
        <w:rPr>
          <w:kern w:val="0"/>
          <w14:ligatures w14:val="none"/>
        </w:rPr>
        <w:t>0</w:t>
      </w:r>
      <w:r>
        <w:rPr>
          <w:kern w:val="0"/>
          <w14:ligatures w14:val="none"/>
        </w:rPr>
        <w:t>00,000.00 (</w:t>
      </w:r>
      <w:r w:rsidR="00103501">
        <w:rPr>
          <w:kern w:val="0"/>
          <w14:ligatures w14:val="none"/>
        </w:rPr>
        <w:t xml:space="preserve">Ten Million </w:t>
      </w:r>
      <w:r>
        <w:rPr>
          <w:kern w:val="0"/>
          <w14:ligatures w14:val="none"/>
        </w:rPr>
        <w:t>Dollars Australian value in Silver or Gold 99.99% pure</w:t>
      </w:r>
      <w:r w:rsidR="00D86379">
        <w:rPr>
          <w:kern w:val="0"/>
          <w14:ligatures w14:val="none"/>
        </w:rPr>
        <w:t xml:space="preserve"> being lawful currency</w:t>
      </w:r>
      <w:r>
        <w:rPr>
          <w:kern w:val="0"/>
          <w14:ligatures w14:val="none"/>
        </w:rPr>
        <w:t xml:space="preserve">) </w:t>
      </w:r>
      <w:r>
        <w:t>per unauthorised ™ and/or © infringement,</w:t>
      </w:r>
      <w:r w:rsidR="00873A61">
        <w:t xml:space="preserve"> or Civil Enforcement</w:t>
      </w:r>
      <w:r>
        <w:t xml:space="preserve"> </w:t>
      </w:r>
    </w:p>
    <w:p w14:paraId="0614DABB" w14:textId="77777777" w:rsidR="00D5660D" w:rsidRDefault="00D5660D" w:rsidP="00D5660D">
      <w:pPr>
        <w:spacing w:after="0" w:line="240" w:lineRule="auto"/>
        <w:ind w:left="705" w:right="0" w:firstLine="0"/>
      </w:pPr>
    </w:p>
    <w:p w14:paraId="797EB00F" w14:textId="5EE4C432" w:rsidR="00225993" w:rsidRDefault="00554A42" w:rsidP="00D5660D">
      <w:pPr>
        <w:numPr>
          <w:ilvl w:val="0"/>
          <w:numId w:val="3"/>
        </w:numPr>
        <w:spacing w:after="0" w:line="240" w:lineRule="auto"/>
        <w:ind w:right="0" w:hanging="360"/>
      </w:pPr>
      <w:r>
        <w:rPr>
          <w:kern w:val="0"/>
          <w14:ligatures w14:val="none"/>
        </w:rPr>
        <w:t>$10,</w:t>
      </w:r>
      <w:r w:rsidR="003C41D1">
        <w:rPr>
          <w:kern w:val="0"/>
          <w14:ligatures w14:val="none"/>
        </w:rPr>
        <w:t>0</w:t>
      </w:r>
      <w:r>
        <w:rPr>
          <w:kern w:val="0"/>
          <w14:ligatures w14:val="none"/>
        </w:rPr>
        <w:t>00,000.00 (</w:t>
      </w:r>
      <w:r w:rsidR="00463B7B">
        <w:rPr>
          <w:kern w:val="0"/>
          <w14:ligatures w14:val="none"/>
        </w:rPr>
        <w:t xml:space="preserve">Ten Million </w:t>
      </w:r>
      <w:r>
        <w:rPr>
          <w:kern w:val="0"/>
          <w14:ligatures w14:val="none"/>
        </w:rPr>
        <w:t>Dollars Australian value in Silver or Gold 99.99% pure</w:t>
      </w:r>
      <w:r w:rsidR="00192186">
        <w:rPr>
          <w:kern w:val="0"/>
          <w14:ligatures w14:val="none"/>
        </w:rPr>
        <w:t xml:space="preserve"> being lawful currency</w:t>
      </w:r>
      <w:r>
        <w:rPr>
          <w:kern w:val="0"/>
          <w14:ligatures w14:val="none"/>
        </w:rPr>
        <w:t xml:space="preserve">) </w:t>
      </w:r>
      <w:r>
        <w:t xml:space="preserve">per action in denial of due process in law and/or denial of a jury. </w:t>
      </w:r>
    </w:p>
    <w:p w14:paraId="4C65CB0D" w14:textId="77777777" w:rsidR="003C6A47" w:rsidRDefault="003C6A47" w:rsidP="003C6A47">
      <w:pPr>
        <w:pStyle w:val="ListParagraph"/>
      </w:pPr>
    </w:p>
    <w:p w14:paraId="762E0C82" w14:textId="5E13978E" w:rsidR="00873A61" w:rsidRDefault="0080243E" w:rsidP="00D5660D">
      <w:pPr>
        <w:numPr>
          <w:ilvl w:val="0"/>
          <w:numId w:val="3"/>
        </w:numPr>
        <w:spacing w:after="0" w:line="240" w:lineRule="auto"/>
        <w:ind w:right="0" w:hanging="360"/>
      </w:pPr>
      <w:r>
        <w:t xml:space="preserve">$ 100,000,000.00 </w:t>
      </w:r>
      <w:r w:rsidR="009921F2">
        <w:t>(One Hundred Million Dollars Australian value in Silver or Gold 99.99%</w:t>
      </w:r>
      <w:r w:rsidR="00192186">
        <w:t xml:space="preserve"> pure being lawful currency) </w:t>
      </w:r>
      <w:r>
        <w:t xml:space="preserve">Failure to comply with all Imperial Laws of the Parliament of the </w:t>
      </w:r>
      <w:r w:rsidR="00E900B0">
        <w:t xml:space="preserve">United Kingdom and all Letters Patents enforced unconditionally under the “Crown” </w:t>
      </w:r>
      <w:r w:rsidR="000A2408">
        <w:t xml:space="preserve">being King Charles the Third III of the United Kingdom the lawful </w:t>
      </w:r>
      <w:r w:rsidR="0028359C">
        <w:t>Monarch</w:t>
      </w:r>
      <w:r w:rsidR="000A2408">
        <w:t>.</w:t>
      </w:r>
    </w:p>
    <w:p w14:paraId="6EDCC470" w14:textId="0BE6C641" w:rsidR="00D5660D" w:rsidRDefault="00CE6A89" w:rsidP="00D5660D">
      <w:pPr>
        <w:pStyle w:val="ListParagraph"/>
      </w:pPr>
      <w:r>
        <w:t xml:space="preserve">                                                              </w:t>
      </w:r>
    </w:p>
    <w:p w14:paraId="0C3519ED" w14:textId="0B45C29C" w:rsidR="00225993" w:rsidRDefault="00B50A4F">
      <w:pPr>
        <w:spacing w:after="266"/>
        <w:ind w:right="0"/>
      </w:pPr>
      <w:r>
        <w:t xml:space="preserve">All fees are payable in </w:t>
      </w:r>
      <w:r w:rsidR="0028359C">
        <w:t>Twenty-One</w:t>
      </w:r>
      <w:r>
        <w:t xml:space="preserve"> (21) days of date of bill, as evidenced by recorded delivery tracking number.</w:t>
      </w:r>
    </w:p>
    <w:p w14:paraId="78536E80" w14:textId="77777777" w:rsidR="002E1894" w:rsidRDefault="00B50A4F" w:rsidP="002E1894">
      <w:pPr>
        <w:spacing w:after="815"/>
        <w:ind w:right="0"/>
      </w:pPr>
      <w:r>
        <w:t>Without malice or mischief, in sincerity and honour.</w:t>
      </w:r>
    </w:p>
    <w:p w14:paraId="06DD4EB6" w14:textId="3C2B28DA" w:rsidR="00585AB7" w:rsidRDefault="00A929AC" w:rsidP="00456A90">
      <w:pPr>
        <w:spacing w:after="0" w:line="240" w:lineRule="auto"/>
        <w:ind w:left="11" w:right="0" w:hanging="11"/>
        <w:jc w:val="left"/>
        <w:rPr>
          <w:rFonts w:ascii="Times New Roman" w:hAnsi="Times New Roman" w:cs="Times New Roman"/>
          <w:b/>
          <w:bCs/>
          <w:sz w:val="16"/>
          <w:szCs w:val="16"/>
        </w:rPr>
      </w:pPr>
      <w:proofErr w:type="gramStart"/>
      <w:r>
        <w:rPr>
          <w:color w:val="auto"/>
          <w:kern w:val="0"/>
          <w14:ligatures w14:val="none"/>
        </w:rPr>
        <w:t>A</w:t>
      </w:r>
      <w:r w:rsidR="00FD1AC5" w:rsidRPr="00FD1AC5">
        <w:rPr>
          <w:color w:val="auto"/>
          <w:kern w:val="0"/>
          <w14:ligatures w14:val="none"/>
        </w:rPr>
        <w:t xml:space="preserve">utograph </w:t>
      </w:r>
      <w:r w:rsidR="00FD1AC5">
        <w:rPr>
          <w:color w:val="0000FF"/>
          <w:kern w:val="0"/>
          <w14:ligatures w14:val="none"/>
        </w:rPr>
        <w:t xml:space="preserve"> </w:t>
      </w:r>
      <w:r>
        <w:t>By</w:t>
      </w:r>
      <w:proofErr w:type="gramEnd"/>
      <w:r>
        <w:t xml:space="preserve"> :</w:t>
      </w:r>
      <w:r w:rsidR="003C41D1" w:rsidRPr="003C41D1">
        <w:rPr>
          <w:color w:val="FF0000"/>
        </w:rPr>
        <w:t>…………………………………….</w:t>
      </w:r>
      <w:r>
        <w:rPr>
          <w:color w:val="0070C0"/>
          <w:kern w:val="0"/>
          <w14:ligatures w14:val="none"/>
        </w:rPr>
        <w:t xml:space="preserve"> </w:t>
      </w:r>
      <w:r w:rsidR="00B50A4F" w:rsidRPr="002E1894">
        <w:rPr>
          <w:rFonts w:ascii="Times New Roman" w:hAnsi="Times New Roman" w:cs="Times New Roman"/>
          <w:sz w:val="16"/>
          <w:szCs w:val="16"/>
        </w:rPr>
        <w:t xml:space="preserve">By: Sovereign: </w:t>
      </w:r>
      <w:r w:rsidR="003C41D1" w:rsidRPr="003C41D1">
        <w:rPr>
          <w:rFonts w:ascii="Times New Roman" w:hAnsi="Times New Roman" w:cs="Times New Roman"/>
          <w:b/>
          <w:bCs/>
          <w:color w:val="FF0000"/>
          <w:sz w:val="16"/>
          <w:szCs w:val="16"/>
        </w:rPr>
        <w:t>1</w:t>
      </w:r>
      <w:r w:rsidR="003C41D1" w:rsidRPr="003C41D1">
        <w:rPr>
          <w:rFonts w:ascii="Times New Roman" w:hAnsi="Times New Roman" w:cs="Times New Roman"/>
          <w:b/>
          <w:bCs/>
          <w:color w:val="FF0000"/>
          <w:sz w:val="16"/>
          <w:szCs w:val="16"/>
          <w:vertAlign w:val="superscript"/>
        </w:rPr>
        <w:t>st</w:t>
      </w:r>
      <w:r w:rsidR="003C41D1" w:rsidRPr="003C41D1">
        <w:rPr>
          <w:rFonts w:ascii="Times New Roman" w:hAnsi="Times New Roman" w:cs="Times New Roman"/>
          <w:b/>
          <w:bCs/>
          <w:color w:val="FF0000"/>
          <w:sz w:val="16"/>
          <w:szCs w:val="16"/>
        </w:rPr>
        <w:t xml:space="preserve"> name 2</w:t>
      </w:r>
      <w:r w:rsidR="003C41D1" w:rsidRPr="003C41D1">
        <w:rPr>
          <w:rFonts w:ascii="Times New Roman" w:hAnsi="Times New Roman" w:cs="Times New Roman"/>
          <w:b/>
          <w:bCs/>
          <w:color w:val="FF0000"/>
          <w:sz w:val="16"/>
          <w:szCs w:val="16"/>
          <w:vertAlign w:val="superscript"/>
        </w:rPr>
        <w:t>nd</w:t>
      </w:r>
      <w:r w:rsidR="003C41D1" w:rsidRPr="003C41D1">
        <w:rPr>
          <w:rFonts w:ascii="Times New Roman" w:hAnsi="Times New Roman" w:cs="Times New Roman"/>
          <w:b/>
          <w:bCs/>
          <w:color w:val="FF0000"/>
          <w:sz w:val="16"/>
          <w:szCs w:val="16"/>
        </w:rPr>
        <w:t xml:space="preserve"> name</w:t>
      </w:r>
      <w:r w:rsidR="00B50A4F" w:rsidRPr="003C41D1">
        <w:rPr>
          <w:rFonts w:ascii="Times New Roman" w:hAnsi="Times New Roman" w:cs="Times New Roman"/>
          <w:b/>
          <w:bCs/>
          <w:color w:val="FF0000"/>
          <w:sz w:val="16"/>
          <w:szCs w:val="16"/>
        </w:rPr>
        <w:t>:</w:t>
      </w:r>
      <w:r w:rsidR="00B50A4F" w:rsidRPr="003C41D1">
        <w:rPr>
          <w:rFonts w:ascii="Times New Roman" w:hAnsi="Times New Roman" w:cs="Times New Roman"/>
          <w:color w:val="FF0000"/>
          <w:sz w:val="16"/>
          <w:szCs w:val="16"/>
        </w:rPr>
        <w:t xml:space="preserve"> </w:t>
      </w:r>
      <w:r w:rsidR="00B50A4F" w:rsidRPr="002E1894">
        <w:rPr>
          <w:rFonts w:ascii="Times New Roman" w:hAnsi="Times New Roman" w:cs="Times New Roman"/>
          <w:sz w:val="16"/>
          <w:szCs w:val="16"/>
        </w:rPr>
        <w:t xml:space="preserve">of the family </w:t>
      </w:r>
      <w:r w:rsidR="003C41D1" w:rsidRPr="003C41D1">
        <w:rPr>
          <w:rFonts w:ascii="Times New Roman" w:hAnsi="Times New Roman" w:cs="Times New Roman"/>
          <w:b/>
          <w:bCs/>
          <w:color w:val="FF0000"/>
          <w:sz w:val="16"/>
          <w:szCs w:val="16"/>
        </w:rPr>
        <w:t>………</w:t>
      </w:r>
      <w:proofErr w:type="gramStart"/>
      <w:r w:rsidR="003C41D1" w:rsidRPr="003C41D1">
        <w:rPr>
          <w:rFonts w:ascii="Times New Roman" w:hAnsi="Times New Roman" w:cs="Times New Roman"/>
          <w:b/>
          <w:bCs/>
          <w:color w:val="FF0000"/>
          <w:sz w:val="16"/>
          <w:szCs w:val="16"/>
        </w:rPr>
        <w:t>…..</w:t>
      </w:r>
      <w:proofErr w:type="gramEnd"/>
      <w:r w:rsidR="008A61F4" w:rsidRPr="003C41D1">
        <w:rPr>
          <w:rFonts w:ascii="Times New Roman" w:hAnsi="Times New Roman" w:cs="Times New Roman"/>
          <w:b/>
          <w:bCs/>
          <w:color w:val="FF0000"/>
          <w:sz w:val="16"/>
          <w:szCs w:val="16"/>
        </w:rPr>
        <w:t>:</w:t>
      </w:r>
      <w:r w:rsidR="006F4C77" w:rsidRPr="003C41D1">
        <w:rPr>
          <w:rFonts w:ascii="Times New Roman" w:hAnsi="Times New Roman" w:cs="Times New Roman"/>
          <w:b/>
          <w:bCs/>
          <w:color w:val="FF0000"/>
          <w:sz w:val="16"/>
          <w:szCs w:val="16"/>
        </w:rPr>
        <w:t xml:space="preserve"> </w:t>
      </w:r>
    </w:p>
    <w:p w14:paraId="608FA509" w14:textId="77777777" w:rsidR="00585AB7" w:rsidRDefault="00585AB7" w:rsidP="009C0A91">
      <w:pPr>
        <w:spacing w:after="0" w:line="240" w:lineRule="auto"/>
        <w:ind w:left="11" w:right="0" w:hanging="11"/>
        <w:rPr>
          <w:rFonts w:ascii="Times New Roman" w:hAnsi="Times New Roman" w:cs="Times New Roman"/>
          <w:sz w:val="16"/>
          <w:szCs w:val="16"/>
        </w:rPr>
      </w:pPr>
    </w:p>
    <w:p w14:paraId="051A0431" w14:textId="77777777" w:rsidR="00585AB7" w:rsidRDefault="00585AB7" w:rsidP="009C0A91">
      <w:pPr>
        <w:spacing w:after="0" w:line="240" w:lineRule="auto"/>
        <w:ind w:left="11" w:right="0" w:hanging="11"/>
        <w:rPr>
          <w:rFonts w:ascii="Times New Roman" w:hAnsi="Times New Roman" w:cs="Times New Roman"/>
          <w:sz w:val="16"/>
          <w:szCs w:val="16"/>
        </w:rPr>
      </w:pPr>
    </w:p>
    <w:p w14:paraId="112E6088" w14:textId="27018E47" w:rsidR="009C0A91" w:rsidRDefault="00B50A4F" w:rsidP="009C0A91">
      <w:pPr>
        <w:spacing w:after="0" w:line="240" w:lineRule="auto"/>
        <w:ind w:left="11" w:right="0" w:hanging="11"/>
        <w:rPr>
          <w:rFonts w:ascii="Times New Roman" w:hAnsi="Times New Roman" w:cs="Times New Roman"/>
          <w:sz w:val="16"/>
          <w:szCs w:val="16"/>
        </w:rPr>
      </w:pPr>
      <w:r w:rsidRPr="002E1894">
        <w:rPr>
          <w:rFonts w:ascii="Times New Roman" w:hAnsi="Times New Roman" w:cs="Times New Roman"/>
          <w:sz w:val="16"/>
          <w:szCs w:val="16"/>
        </w:rPr>
        <w:t xml:space="preserve">Authorised Agent and Representative for </w:t>
      </w:r>
      <w:r w:rsidR="003C41D1" w:rsidRPr="003C41D1">
        <w:rPr>
          <w:rFonts w:ascii="Times New Roman" w:hAnsi="Times New Roman" w:cs="Times New Roman"/>
          <w:b/>
          <w:bCs/>
          <w:color w:val="FF0000"/>
          <w:sz w:val="16"/>
          <w:szCs w:val="16"/>
        </w:rPr>
        <w:t>………………………………………………….</w:t>
      </w:r>
      <w:r w:rsidRPr="002E1894">
        <w:rPr>
          <w:rFonts w:ascii="Times New Roman" w:hAnsi="Times New Roman" w:cs="Times New Roman"/>
          <w:sz w:val="16"/>
          <w:szCs w:val="16"/>
        </w:rPr>
        <w:t xml:space="preserve"> </w:t>
      </w:r>
      <w:proofErr w:type="spellStart"/>
      <w:r w:rsidRPr="002E1894">
        <w:rPr>
          <w:rFonts w:ascii="Times New Roman" w:hAnsi="Times New Roman" w:cs="Times New Roman"/>
          <w:sz w:val="16"/>
          <w:szCs w:val="16"/>
        </w:rPr>
        <w:t>ens</w:t>
      </w:r>
      <w:proofErr w:type="spellEnd"/>
      <w:r w:rsidRPr="002E1894">
        <w:rPr>
          <w:rFonts w:ascii="Times New Roman" w:hAnsi="Times New Roman" w:cs="Times New Roman"/>
          <w:sz w:val="16"/>
          <w:szCs w:val="16"/>
        </w:rPr>
        <w:t xml:space="preserve"> </w:t>
      </w:r>
      <w:proofErr w:type="spellStart"/>
      <w:r w:rsidRPr="002E1894">
        <w:rPr>
          <w:rFonts w:ascii="Times New Roman" w:hAnsi="Times New Roman" w:cs="Times New Roman"/>
          <w:sz w:val="16"/>
          <w:szCs w:val="16"/>
        </w:rPr>
        <w:t>legis</w:t>
      </w:r>
      <w:proofErr w:type="spellEnd"/>
      <w:r w:rsidRPr="002E1894">
        <w:rPr>
          <w:rFonts w:ascii="Times New Roman" w:hAnsi="Times New Roman" w:cs="Times New Roman"/>
          <w:sz w:val="16"/>
          <w:szCs w:val="16"/>
        </w:rPr>
        <w:t xml:space="preserve"> and all derivatives thereof</w:t>
      </w:r>
    </w:p>
    <w:p w14:paraId="5358E9BE" w14:textId="77777777" w:rsidR="00585AB7" w:rsidRDefault="00B50A4F" w:rsidP="009C0A91">
      <w:pPr>
        <w:spacing w:after="0" w:line="240" w:lineRule="auto"/>
        <w:ind w:left="11" w:right="0" w:hanging="11"/>
        <w:rPr>
          <w:rFonts w:ascii="Times New Roman" w:hAnsi="Times New Roman" w:cs="Times New Roman"/>
          <w:sz w:val="16"/>
          <w:szCs w:val="16"/>
        </w:rPr>
      </w:pPr>
      <w:r w:rsidRPr="002E1894">
        <w:rPr>
          <w:rFonts w:ascii="Times New Roman" w:hAnsi="Times New Roman" w:cs="Times New Roman"/>
          <w:sz w:val="16"/>
          <w:szCs w:val="16"/>
        </w:rPr>
        <w:t>No assured value, No liability. Errors &amp; Omissions Excepted.</w:t>
      </w:r>
    </w:p>
    <w:p w14:paraId="4AD50106" w14:textId="48265948" w:rsidR="00FD0138" w:rsidRDefault="00B50A4F" w:rsidP="00977916">
      <w:pPr>
        <w:spacing w:after="0" w:line="240" w:lineRule="auto"/>
        <w:ind w:left="0" w:right="0" w:firstLine="0"/>
        <w:jc w:val="left"/>
        <w:rPr>
          <w:rFonts w:ascii="Times New Roman" w:hAnsi="Times New Roman" w:cs="Times New Roman"/>
          <w:b/>
          <w:i/>
          <w:sz w:val="16"/>
          <w:szCs w:val="16"/>
        </w:rPr>
      </w:pPr>
      <w:r w:rsidRPr="002E1894">
        <w:rPr>
          <w:rFonts w:ascii="Times New Roman" w:hAnsi="Times New Roman" w:cs="Times New Roman"/>
          <w:sz w:val="16"/>
          <w:szCs w:val="16"/>
        </w:rPr>
        <w:t xml:space="preserve"> All</w:t>
      </w:r>
      <w:r w:rsidR="00977916">
        <w:rPr>
          <w:rFonts w:ascii="Times New Roman" w:hAnsi="Times New Roman" w:cs="Times New Roman"/>
          <w:sz w:val="16"/>
          <w:szCs w:val="16"/>
        </w:rPr>
        <w:t xml:space="preserve"> </w:t>
      </w:r>
      <w:r w:rsidRPr="002E1894">
        <w:rPr>
          <w:rFonts w:ascii="Times New Roman" w:hAnsi="Times New Roman" w:cs="Times New Roman"/>
          <w:sz w:val="16"/>
          <w:szCs w:val="16"/>
        </w:rPr>
        <w:t>Rights Reserved.</w:t>
      </w:r>
      <w:r w:rsidR="00CC6B09">
        <w:rPr>
          <w:rFonts w:ascii="Times New Roman" w:hAnsi="Times New Roman" w:cs="Times New Roman"/>
          <w:sz w:val="16"/>
          <w:szCs w:val="16"/>
        </w:rPr>
        <w:t xml:space="preserve"> </w:t>
      </w:r>
      <w:r w:rsidRPr="002E1894">
        <w:rPr>
          <w:rFonts w:ascii="Times New Roman" w:hAnsi="Times New Roman" w:cs="Times New Roman"/>
          <w:sz w:val="16"/>
          <w:szCs w:val="16"/>
        </w:rPr>
        <w:t>WITHOUT PREJUDICE – WITHOUT RECOURSE – NON-ASSUMPSIT</w:t>
      </w:r>
      <w:r w:rsidR="00CC6B09">
        <w:rPr>
          <w:rFonts w:ascii="Times New Roman" w:hAnsi="Times New Roman" w:cs="Times New Roman"/>
          <w:sz w:val="16"/>
          <w:szCs w:val="16"/>
        </w:rPr>
        <w:t xml:space="preserve"> </w:t>
      </w:r>
      <w:r w:rsidRPr="002E1894">
        <w:rPr>
          <w:rFonts w:ascii="Times New Roman" w:hAnsi="Times New Roman" w:cs="Times New Roman"/>
          <w:b/>
          <w:i/>
          <w:sz w:val="16"/>
          <w:szCs w:val="16"/>
        </w:rPr>
        <w:t>Calls may be recorded</w:t>
      </w:r>
    </w:p>
    <w:p w14:paraId="7CB4B399" w14:textId="2F1E0285" w:rsidR="000224F8" w:rsidRDefault="000224F8" w:rsidP="00CC6B09">
      <w:pPr>
        <w:spacing w:after="0" w:line="240" w:lineRule="auto"/>
        <w:ind w:left="0" w:right="0" w:firstLine="0"/>
      </w:pPr>
      <w:r>
        <w:rPr>
          <w:noProof/>
        </w:rPr>
        <w:lastRenderedPageBreak/>
        <w:drawing>
          <wp:inline distT="0" distB="0" distL="0" distR="0" wp14:anchorId="2D5379B1" wp14:editId="01BBF9B6">
            <wp:extent cx="4269740" cy="9366250"/>
            <wp:effectExtent l="0" t="0" r="1651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269740" cy="9366250"/>
                    </a:xfrm>
                    <a:prstGeom prst="rect">
                      <a:avLst/>
                    </a:prstGeom>
                    <a:noFill/>
                    <a:ln>
                      <a:noFill/>
                    </a:ln>
                  </pic:spPr>
                </pic:pic>
              </a:graphicData>
            </a:graphic>
          </wp:inline>
        </w:drawing>
      </w:r>
    </w:p>
    <w:sectPr w:rsidR="000224F8" w:rsidSect="009C0A91">
      <w:footerReference w:type="default" r:id="rId10"/>
      <w:pgSz w:w="11900" w:h="16840"/>
      <w:pgMar w:top="893" w:right="1380" w:bottom="851" w:left="12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AACD" w14:textId="77777777" w:rsidR="00BA1BF7" w:rsidRDefault="00BA1BF7" w:rsidP="00D71C92">
      <w:pPr>
        <w:spacing w:after="0" w:line="240" w:lineRule="auto"/>
      </w:pPr>
      <w:r>
        <w:separator/>
      </w:r>
    </w:p>
  </w:endnote>
  <w:endnote w:type="continuationSeparator" w:id="0">
    <w:p w14:paraId="68555D06" w14:textId="77777777" w:rsidR="00BA1BF7" w:rsidRDefault="00BA1BF7" w:rsidP="00D7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777040"/>
      <w:docPartObj>
        <w:docPartGallery w:val="Page Numbers (Bottom of Page)"/>
        <w:docPartUnique/>
      </w:docPartObj>
    </w:sdtPr>
    <w:sdtContent>
      <w:sdt>
        <w:sdtPr>
          <w:id w:val="-1769616900"/>
          <w:docPartObj>
            <w:docPartGallery w:val="Page Numbers (Top of Page)"/>
            <w:docPartUnique/>
          </w:docPartObj>
        </w:sdtPr>
        <w:sdtContent>
          <w:p w14:paraId="42DEAD05" w14:textId="2C06E83E" w:rsidR="00D71C92" w:rsidRDefault="00D71C9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864D103" w14:textId="77777777" w:rsidR="00D71C92" w:rsidRDefault="00D71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EF76" w14:textId="77777777" w:rsidR="00BA1BF7" w:rsidRDefault="00BA1BF7" w:rsidP="00D71C92">
      <w:pPr>
        <w:spacing w:after="0" w:line="240" w:lineRule="auto"/>
      </w:pPr>
      <w:r>
        <w:separator/>
      </w:r>
    </w:p>
  </w:footnote>
  <w:footnote w:type="continuationSeparator" w:id="0">
    <w:p w14:paraId="06309595" w14:textId="77777777" w:rsidR="00BA1BF7" w:rsidRDefault="00BA1BF7" w:rsidP="00D71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6A43"/>
    <w:multiLevelType w:val="hybridMultilevel"/>
    <w:tmpl w:val="95E64258"/>
    <w:lvl w:ilvl="0" w:tplc="88581E1A">
      <w:start w:val="1"/>
      <w:numFmt w:val="decimal"/>
      <w:lvlText w:val="%1."/>
      <w:lvlJc w:val="left"/>
      <w:pPr>
        <w:ind w:left="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9122CA4">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F44F5C2">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F98DA3A">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E80BB82">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8FCA276">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93EAC72">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ED6002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5F8F0E8">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7D0358"/>
    <w:multiLevelType w:val="hybridMultilevel"/>
    <w:tmpl w:val="FA38D78A"/>
    <w:lvl w:ilvl="0" w:tplc="597687C8">
      <w:start w:val="1"/>
      <w:numFmt w:val="decimal"/>
      <w:lvlText w:val="%1."/>
      <w:lvlJc w:val="left"/>
      <w:pPr>
        <w:ind w:left="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A687D66">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9882964">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22A54E8">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A448468">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3D60542">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7C87B80">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320ED8C">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3422388">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E026C7"/>
    <w:multiLevelType w:val="hybridMultilevel"/>
    <w:tmpl w:val="8E3E536C"/>
    <w:lvl w:ilvl="0" w:tplc="D89C57C4">
      <w:start w:val="1"/>
      <w:numFmt w:val="decimal"/>
      <w:lvlText w:val="%1."/>
      <w:lvlJc w:val="left"/>
      <w:pPr>
        <w:ind w:left="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31A5DDE">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3982B3C">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D5C9EE6">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BBC6834">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ED070FA">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CDC5E1E">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598EF56">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20629B8">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570992405">
    <w:abstractNumId w:val="0"/>
  </w:num>
  <w:num w:numId="2" w16cid:durableId="2058119988">
    <w:abstractNumId w:val="2"/>
  </w:num>
  <w:num w:numId="3" w16cid:durableId="1085103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993"/>
    <w:rsid w:val="00016647"/>
    <w:rsid w:val="000224F8"/>
    <w:rsid w:val="00023B83"/>
    <w:rsid w:val="00063B02"/>
    <w:rsid w:val="000A2408"/>
    <w:rsid w:val="00103501"/>
    <w:rsid w:val="00110D8F"/>
    <w:rsid w:val="00114512"/>
    <w:rsid w:val="00146377"/>
    <w:rsid w:val="00192186"/>
    <w:rsid w:val="00214447"/>
    <w:rsid w:val="00225993"/>
    <w:rsid w:val="00266978"/>
    <w:rsid w:val="0028061C"/>
    <w:rsid w:val="0028359C"/>
    <w:rsid w:val="002852C3"/>
    <w:rsid w:val="002B0403"/>
    <w:rsid w:val="002B08C4"/>
    <w:rsid w:val="002E1894"/>
    <w:rsid w:val="002F2669"/>
    <w:rsid w:val="0030284C"/>
    <w:rsid w:val="0033300B"/>
    <w:rsid w:val="00354DEE"/>
    <w:rsid w:val="00357CCB"/>
    <w:rsid w:val="00357F35"/>
    <w:rsid w:val="003643BD"/>
    <w:rsid w:val="003A32B6"/>
    <w:rsid w:val="003A4B85"/>
    <w:rsid w:val="003C41D1"/>
    <w:rsid w:val="003C6A47"/>
    <w:rsid w:val="004018C0"/>
    <w:rsid w:val="00414CED"/>
    <w:rsid w:val="00454DE9"/>
    <w:rsid w:val="00456A90"/>
    <w:rsid w:val="00463B7B"/>
    <w:rsid w:val="0047527D"/>
    <w:rsid w:val="00482F19"/>
    <w:rsid w:val="00483DEE"/>
    <w:rsid w:val="004C0469"/>
    <w:rsid w:val="004C78BE"/>
    <w:rsid w:val="004E6EDC"/>
    <w:rsid w:val="00506134"/>
    <w:rsid w:val="005176DE"/>
    <w:rsid w:val="00536BE9"/>
    <w:rsid w:val="0055120F"/>
    <w:rsid w:val="00554A42"/>
    <w:rsid w:val="0057057E"/>
    <w:rsid w:val="00585AB7"/>
    <w:rsid w:val="00595F6E"/>
    <w:rsid w:val="005A202F"/>
    <w:rsid w:val="00676947"/>
    <w:rsid w:val="006F4C77"/>
    <w:rsid w:val="006F583E"/>
    <w:rsid w:val="007342C3"/>
    <w:rsid w:val="00736CF0"/>
    <w:rsid w:val="00744A4B"/>
    <w:rsid w:val="00745E31"/>
    <w:rsid w:val="007A2DC4"/>
    <w:rsid w:val="007B1751"/>
    <w:rsid w:val="0080243E"/>
    <w:rsid w:val="00812496"/>
    <w:rsid w:val="00824739"/>
    <w:rsid w:val="00835D4E"/>
    <w:rsid w:val="008629B4"/>
    <w:rsid w:val="00873A61"/>
    <w:rsid w:val="008926D2"/>
    <w:rsid w:val="008A61F4"/>
    <w:rsid w:val="008D589C"/>
    <w:rsid w:val="008E1948"/>
    <w:rsid w:val="00905C6D"/>
    <w:rsid w:val="00946318"/>
    <w:rsid w:val="009564B2"/>
    <w:rsid w:val="00977916"/>
    <w:rsid w:val="00984289"/>
    <w:rsid w:val="009921F2"/>
    <w:rsid w:val="0099239B"/>
    <w:rsid w:val="00995CE9"/>
    <w:rsid w:val="009C0A91"/>
    <w:rsid w:val="00A0416B"/>
    <w:rsid w:val="00A24E56"/>
    <w:rsid w:val="00A30353"/>
    <w:rsid w:val="00A32F81"/>
    <w:rsid w:val="00A8491C"/>
    <w:rsid w:val="00A90A49"/>
    <w:rsid w:val="00A929AC"/>
    <w:rsid w:val="00AA55C3"/>
    <w:rsid w:val="00AC381B"/>
    <w:rsid w:val="00AE4AAB"/>
    <w:rsid w:val="00AE736B"/>
    <w:rsid w:val="00B034EE"/>
    <w:rsid w:val="00B20B98"/>
    <w:rsid w:val="00B50A4F"/>
    <w:rsid w:val="00B81E9A"/>
    <w:rsid w:val="00B9581B"/>
    <w:rsid w:val="00BA1BF7"/>
    <w:rsid w:val="00BA7C78"/>
    <w:rsid w:val="00BC213C"/>
    <w:rsid w:val="00C166FD"/>
    <w:rsid w:val="00C57324"/>
    <w:rsid w:val="00C6184A"/>
    <w:rsid w:val="00C825C3"/>
    <w:rsid w:val="00C95737"/>
    <w:rsid w:val="00CA61AF"/>
    <w:rsid w:val="00CC002F"/>
    <w:rsid w:val="00CC6B09"/>
    <w:rsid w:val="00CE6A89"/>
    <w:rsid w:val="00D3042F"/>
    <w:rsid w:val="00D514F0"/>
    <w:rsid w:val="00D5660D"/>
    <w:rsid w:val="00D71C92"/>
    <w:rsid w:val="00D757AC"/>
    <w:rsid w:val="00D84237"/>
    <w:rsid w:val="00D86379"/>
    <w:rsid w:val="00D96227"/>
    <w:rsid w:val="00DD46FE"/>
    <w:rsid w:val="00DF54B0"/>
    <w:rsid w:val="00E023B9"/>
    <w:rsid w:val="00E44028"/>
    <w:rsid w:val="00E75506"/>
    <w:rsid w:val="00E76175"/>
    <w:rsid w:val="00E85BE5"/>
    <w:rsid w:val="00E900B0"/>
    <w:rsid w:val="00EC7967"/>
    <w:rsid w:val="00F3171D"/>
    <w:rsid w:val="00F523DC"/>
    <w:rsid w:val="00FA54B4"/>
    <w:rsid w:val="00FB2C8A"/>
    <w:rsid w:val="00FB5811"/>
    <w:rsid w:val="00FC5BE1"/>
    <w:rsid w:val="00FD0138"/>
    <w:rsid w:val="00FD07B5"/>
    <w:rsid w:val="00FD1AC5"/>
    <w:rsid w:val="00FD5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0417"/>
  <w15:docId w15:val="{E01DC3AC-72FA-4751-B6C0-CCF06061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10" w:right="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37"/>
      <w:ind w:left="74"/>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254"/>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40"/>
    </w:rPr>
  </w:style>
  <w:style w:type="paragraph" w:styleId="ListParagraph">
    <w:name w:val="List Paragraph"/>
    <w:basedOn w:val="Normal"/>
    <w:uiPriority w:val="34"/>
    <w:qFormat/>
    <w:rsid w:val="00B20B98"/>
    <w:pPr>
      <w:ind w:left="720"/>
      <w:contextualSpacing/>
    </w:pPr>
  </w:style>
  <w:style w:type="paragraph" w:styleId="Header">
    <w:name w:val="header"/>
    <w:basedOn w:val="Normal"/>
    <w:link w:val="HeaderChar"/>
    <w:uiPriority w:val="99"/>
    <w:unhideWhenUsed/>
    <w:rsid w:val="00D71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C92"/>
    <w:rPr>
      <w:rFonts w:ascii="Arial" w:eastAsia="Arial" w:hAnsi="Arial" w:cs="Arial"/>
      <w:color w:val="000000"/>
      <w:sz w:val="24"/>
    </w:rPr>
  </w:style>
  <w:style w:type="paragraph" w:styleId="Footer">
    <w:name w:val="footer"/>
    <w:basedOn w:val="Normal"/>
    <w:link w:val="FooterChar"/>
    <w:uiPriority w:val="99"/>
    <w:unhideWhenUsed/>
    <w:rsid w:val="00D71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C9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38227">
      <w:bodyDiv w:val="1"/>
      <w:marLeft w:val="0"/>
      <w:marRight w:val="0"/>
      <w:marTop w:val="0"/>
      <w:marBottom w:val="0"/>
      <w:divBdr>
        <w:top w:val="none" w:sz="0" w:space="0" w:color="auto"/>
        <w:left w:val="none" w:sz="0" w:space="0" w:color="auto"/>
        <w:bottom w:val="none" w:sz="0" w:space="0" w:color="auto"/>
        <w:right w:val="none" w:sz="0" w:space="0" w:color="auto"/>
      </w:divBdr>
    </w:div>
    <w:div w:id="1388724684">
      <w:bodyDiv w:val="1"/>
      <w:marLeft w:val="0"/>
      <w:marRight w:val="0"/>
      <w:marTop w:val="0"/>
      <w:marBottom w:val="0"/>
      <w:divBdr>
        <w:top w:val="none" w:sz="0" w:space="0" w:color="auto"/>
        <w:left w:val="none" w:sz="0" w:space="0" w:color="auto"/>
        <w:bottom w:val="none" w:sz="0" w:space="0" w:color="auto"/>
        <w:right w:val="none" w:sz="0" w:space="0" w:color="auto"/>
      </w:divBdr>
    </w:div>
    <w:div w:id="1525709442">
      <w:bodyDiv w:val="1"/>
      <w:marLeft w:val="0"/>
      <w:marRight w:val="0"/>
      <w:marTop w:val="0"/>
      <w:marBottom w:val="0"/>
      <w:divBdr>
        <w:top w:val="none" w:sz="0" w:space="0" w:color="auto"/>
        <w:left w:val="none" w:sz="0" w:space="0" w:color="auto"/>
        <w:bottom w:val="none" w:sz="0" w:space="0" w:color="auto"/>
        <w:right w:val="none" w:sz="0" w:space="0" w:color="auto"/>
      </w:divBdr>
    </w:div>
    <w:div w:id="1648515854">
      <w:bodyDiv w:val="1"/>
      <w:marLeft w:val="0"/>
      <w:marRight w:val="0"/>
      <w:marTop w:val="0"/>
      <w:marBottom w:val="0"/>
      <w:divBdr>
        <w:top w:val="none" w:sz="0" w:space="0" w:color="auto"/>
        <w:left w:val="none" w:sz="0" w:space="0" w:color="auto"/>
        <w:bottom w:val="none" w:sz="0" w:space="0" w:color="auto"/>
        <w:right w:val="none" w:sz="0" w:space="0" w:color="auto"/>
      </w:divBdr>
    </w:div>
    <w:div w:id="2008358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66b0bb5d-3b31-4827-bf24-9639c3e0beb0@apcprd04.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974</Words>
  <Characters>4920</Characters>
  <Application>Microsoft Office Word</Application>
  <DocSecurity>0</DocSecurity>
  <Lines>114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Verduyn-Cassels</dc:creator>
  <cp:keywords/>
  <cp:lastModifiedBy>Reggie Parker</cp:lastModifiedBy>
  <cp:revision>2</cp:revision>
  <dcterms:created xsi:type="dcterms:W3CDTF">2023-09-19T07:49:00Z</dcterms:created>
  <dcterms:modified xsi:type="dcterms:W3CDTF">2023-09-19T07:49:00Z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1f3c78ad98566ac5e169e685f3d4d960375e515a3b238ad5316195db94edc804</vt:lpwstr>
  </property>
</Properties>
</file>